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0F2C" w14:textId="77777777" w:rsidR="003451CD" w:rsidRDefault="003451CD" w:rsidP="003451CD">
      <w:pPr>
        <w:pStyle w:val="Ttulo1"/>
        <w:jc w:val="center"/>
        <w:rPr>
          <w:rFonts w:eastAsiaTheme="majorEastAsia"/>
        </w:rPr>
      </w:pPr>
    </w:p>
    <w:p w14:paraId="5586E426" w14:textId="77777777" w:rsidR="003451CD" w:rsidRDefault="003451CD" w:rsidP="003451CD">
      <w:pPr>
        <w:pStyle w:val="Ttulo1"/>
        <w:jc w:val="center"/>
        <w:rPr>
          <w:rFonts w:eastAsiaTheme="majorEastAsia"/>
        </w:rPr>
      </w:pPr>
    </w:p>
    <w:p w14:paraId="32EB657D" w14:textId="77777777" w:rsidR="001A1A8B" w:rsidRPr="006E102C" w:rsidRDefault="001A1A8B" w:rsidP="003451CD">
      <w:pPr>
        <w:pStyle w:val="Ttulo1"/>
        <w:jc w:val="center"/>
        <w:rPr>
          <w:rFonts w:eastAsiaTheme="majorEastAsia"/>
          <w:color w:val="7F7F7F" w:themeColor="text1" w:themeTint="80"/>
        </w:rPr>
      </w:pPr>
      <w:r w:rsidRPr="006E102C">
        <w:rPr>
          <w:rFonts w:eastAsiaTheme="majorEastAsia"/>
          <w:color w:val="7F7F7F" w:themeColor="text1" w:themeTint="80"/>
        </w:rPr>
        <w:t>AUTORÍA PRESENTACIÓN DE COMUNICACIÓN</w:t>
      </w:r>
    </w:p>
    <w:p w14:paraId="0BA14488" w14:textId="351D7FA0" w:rsidR="001A1A8B" w:rsidRPr="006E102C" w:rsidRDefault="008D3D78" w:rsidP="003451CD">
      <w:pPr>
        <w:pStyle w:val="Ttulo1"/>
        <w:jc w:val="center"/>
        <w:rPr>
          <w:rFonts w:eastAsiaTheme="majorEastAsia"/>
          <w:color w:val="7F7F7F" w:themeColor="text1" w:themeTint="80"/>
        </w:rPr>
      </w:pPr>
      <w:r>
        <w:rPr>
          <w:rFonts w:eastAsiaTheme="majorEastAsia"/>
          <w:color w:val="7F7F7F" w:themeColor="text1" w:themeTint="80"/>
        </w:rPr>
        <w:t>X</w:t>
      </w:r>
      <w:r w:rsidR="00D17EFE">
        <w:rPr>
          <w:rFonts w:eastAsiaTheme="majorEastAsia"/>
          <w:color w:val="7F7F7F" w:themeColor="text1" w:themeTint="80"/>
        </w:rPr>
        <w:t>I</w:t>
      </w:r>
      <w:r w:rsidR="001A1A8B" w:rsidRPr="006E102C">
        <w:rPr>
          <w:rFonts w:eastAsiaTheme="majorEastAsia"/>
          <w:color w:val="7F7F7F" w:themeColor="text1" w:themeTint="80"/>
        </w:rPr>
        <w:t xml:space="preserve"> SEMINARIO INTERNACIONAL G+I_PAI</w:t>
      </w:r>
    </w:p>
    <w:p w14:paraId="44CEB9E5" w14:textId="77777777" w:rsidR="003451CD" w:rsidRPr="006E102C" w:rsidRDefault="003451CD" w:rsidP="003451CD">
      <w:pPr>
        <w:rPr>
          <w:rFonts w:eastAsiaTheme="majorEastAsia"/>
          <w:color w:val="7F7F7F" w:themeColor="text1" w:themeTint="80"/>
        </w:rPr>
      </w:pPr>
    </w:p>
    <w:p w14:paraId="49BE71A3" w14:textId="79962C40" w:rsidR="003451CD" w:rsidRPr="00EE6168" w:rsidRDefault="00060098" w:rsidP="00A63D77">
      <w:pPr>
        <w:pStyle w:val="Ttulo2"/>
        <w:jc w:val="center"/>
        <w:rPr>
          <w:rFonts w:eastAsiaTheme="majorEastAsia"/>
          <w:b/>
          <w:bCs/>
          <w:color w:val="4472C4" w:themeColor="accent1"/>
          <w:sz w:val="56"/>
        </w:rPr>
      </w:pPr>
      <w:r>
        <w:rPr>
          <w:rFonts w:eastAsiaTheme="majorEastAsia"/>
          <w:b/>
          <w:bCs/>
          <w:color w:val="4472C4" w:themeColor="accent1"/>
          <w:sz w:val="56"/>
        </w:rPr>
        <w:t xml:space="preserve">PATRIMONIO INDUSTRIAL </w:t>
      </w:r>
      <w:r w:rsidRPr="00060098">
        <w:rPr>
          <w:rFonts w:eastAsiaTheme="majorEastAsia"/>
          <w:b/>
          <w:bCs/>
          <w:i/>
          <w:iCs/>
          <w:color w:val="4472C4" w:themeColor="accent1"/>
          <w:sz w:val="56"/>
        </w:rPr>
        <w:t>IN PROGRESS</w:t>
      </w:r>
    </w:p>
    <w:p w14:paraId="0E407711" w14:textId="23944988" w:rsidR="0093102C" w:rsidRPr="000F2C1F" w:rsidRDefault="00060098" w:rsidP="0093102C">
      <w:pPr>
        <w:jc w:val="center"/>
        <w:rPr>
          <w:rFonts w:eastAsiaTheme="majorEastAsia"/>
          <w:color w:val="4472C4" w:themeColor="accent1"/>
          <w:sz w:val="40"/>
          <w:szCs w:val="40"/>
        </w:rPr>
      </w:pPr>
      <w:r>
        <w:rPr>
          <w:rFonts w:eastAsiaTheme="majorEastAsia"/>
          <w:color w:val="4472C4" w:themeColor="accent1"/>
          <w:sz w:val="40"/>
          <w:szCs w:val="40"/>
        </w:rPr>
        <w:t>Innovación, resiliencia y ciudadanía</w:t>
      </w:r>
    </w:p>
    <w:p w14:paraId="2A1A6630" w14:textId="77777777" w:rsidR="001A1A8B" w:rsidRPr="006E102C" w:rsidRDefault="001A1A8B" w:rsidP="001A1A8B">
      <w:pPr>
        <w:rPr>
          <w:rFonts w:cs="Arial"/>
          <w:color w:val="7F7F7F" w:themeColor="text1" w:themeTint="80"/>
        </w:rPr>
      </w:pPr>
    </w:p>
    <w:p w14:paraId="51CF0F76" w14:textId="47E8BF72" w:rsidR="001A1A8B" w:rsidRPr="006E102C" w:rsidRDefault="001A1A8B" w:rsidP="001A1A8B">
      <w:pPr>
        <w:pStyle w:val="Ttulo3"/>
        <w:rPr>
          <w:b/>
          <w:bCs/>
          <w:color w:val="7F7F7F" w:themeColor="text1" w:themeTint="80"/>
        </w:rPr>
      </w:pPr>
      <w:r w:rsidRPr="006E102C">
        <w:rPr>
          <w:b/>
          <w:bCs/>
          <w:color w:val="7F7F7F" w:themeColor="text1" w:themeTint="80"/>
        </w:rPr>
        <w:t xml:space="preserve">TITULO DE LA COMUNICACIÓN </w:t>
      </w:r>
    </w:p>
    <w:p w14:paraId="0F90FB69" w14:textId="3AAB2767" w:rsidR="001A1A8B" w:rsidRPr="006E102C" w:rsidRDefault="001A1A8B" w:rsidP="0093102C">
      <w:pPr>
        <w:rPr>
          <w:b/>
          <w:color w:val="000000" w:themeColor="text1"/>
        </w:rPr>
      </w:pPr>
      <w:r w:rsidRPr="006E102C">
        <w:rPr>
          <w:bCs/>
          <w:color w:val="000000" w:themeColor="text1"/>
        </w:rPr>
        <w:t>TITULO / SPANISH OR ENGLISH</w:t>
      </w:r>
      <w:r w:rsidRPr="006E102C">
        <w:rPr>
          <w:color w:val="000000" w:themeColor="text1"/>
        </w:rPr>
        <w:t xml:space="preserve"> (CAMBRIA 16 PT., NEGRITA, JUSTIFICADO IZQUIERDA)</w:t>
      </w:r>
    </w:p>
    <w:p w14:paraId="4809A0F1" w14:textId="77777777" w:rsidR="001A1A8B" w:rsidRPr="006E102C" w:rsidRDefault="001A1A8B" w:rsidP="001A1A8B">
      <w:pPr>
        <w:pStyle w:val="Ttulo3"/>
        <w:rPr>
          <w:b/>
          <w:bCs/>
          <w:color w:val="7F7F7F" w:themeColor="text1" w:themeTint="80"/>
        </w:rPr>
      </w:pPr>
      <w:r w:rsidRPr="006E102C">
        <w:rPr>
          <w:b/>
          <w:bCs/>
          <w:color w:val="7F7F7F" w:themeColor="text1" w:themeTint="80"/>
        </w:rPr>
        <w:t>AUTORÍA</w:t>
      </w:r>
    </w:p>
    <w:p w14:paraId="3470276D" w14:textId="01E20B7C" w:rsidR="001A1A8B" w:rsidRPr="007D1510" w:rsidRDefault="001A1A8B" w:rsidP="0093102C">
      <w:pPr>
        <w:rPr>
          <w:vertAlign w:val="superscript"/>
        </w:rPr>
      </w:pPr>
      <w:r w:rsidRPr="007D1510">
        <w:t>Nombre, Apellidos Autor</w:t>
      </w:r>
      <w:r w:rsidRPr="007D1510">
        <w:rPr>
          <w:vertAlign w:val="superscript"/>
        </w:rPr>
        <w:t>1</w:t>
      </w:r>
      <w:r w:rsidRPr="007D1510">
        <w:t>; Nombre, Apellidos Autor</w:t>
      </w:r>
      <w:r w:rsidRPr="007D1510">
        <w:rPr>
          <w:vertAlign w:val="superscript"/>
        </w:rPr>
        <w:t>2</w:t>
      </w:r>
      <w:r w:rsidRPr="007D1510">
        <w:t>; Nombre, Apellidos Autor</w:t>
      </w:r>
      <w:r w:rsidRPr="007D1510">
        <w:rPr>
          <w:vertAlign w:val="superscript"/>
        </w:rPr>
        <w:t>3</w:t>
      </w:r>
      <w:r w:rsidR="0093102C">
        <w:t>.</w:t>
      </w:r>
    </w:p>
    <w:p w14:paraId="2DEF9886" w14:textId="77777777" w:rsidR="0093102C" w:rsidRDefault="001A1A8B" w:rsidP="0093102C">
      <w:pPr>
        <w:rPr>
          <w:rFonts w:cs="Arial"/>
          <w:iCs/>
        </w:rPr>
      </w:pPr>
      <w:r w:rsidRPr="007D1510">
        <w:rPr>
          <w:rFonts w:cs="Arial"/>
          <w:iCs/>
        </w:rPr>
        <w:t>Afiliación</w:t>
      </w:r>
      <w:r w:rsidRPr="007D1510">
        <w:rPr>
          <w:rFonts w:cs="Arial"/>
          <w:vertAlign w:val="superscript"/>
        </w:rPr>
        <w:t>1</w:t>
      </w:r>
      <w:r w:rsidRPr="007D1510">
        <w:rPr>
          <w:rFonts w:cs="Arial"/>
          <w:iCs/>
        </w:rPr>
        <w:t xml:space="preserve"> (Compañía / Institución</w:t>
      </w:r>
      <w:r>
        <w:rPr>
          <w:rFonts w:cs="Arial"/>
          <w:iCs/>
        </w:rPr>
        <w:t xml:space="preserve"> / Contacto</w:t>
      </w:r>
      <w:r w:rsidRPr="007D1510">
        <w:rPr>
          <w:rFonts w:cs="Arial"/>
          <w:iCs/>
        </w:rPr>
        <w:t xml:space="preserve">); </w:t>
      </w:r>
    </w:p>
    <w:p w14:paraId="358AF072" w14:textId="77777777" w:rsidR="0093102C" w:rsidRDefault="001A1A8B" w:rsidP="0093102C">
      <w:pPr>
        <w:rPr>
          <w:rFonts w:cs="Arial"/>
          <w:iCs/>
        </w:rPr>
      </w:pPr>
      <w:r w:rsidRPr="007D1510">
        <w:rPr>
          <w:rFonts w:cs="Arial"/>
          <w:iCs/>
        </w:rPr>
        <w:t>Afiliación</w:t>
      </w:r>
      <w:r w:rsidRPr="007D1510">
        <w:rPr>
          <w:rFonts w:cs="Arial"/>
          <w:vertAlign w:val="superscript"/>
        </w:rPr>
        <w:t>2</w:t>
      </w:r>
      <w:r w:rsidRPr="007D1510">
        <w:rPr>
          <w:rFonts w:cs="Arial"/>
          <w:iCs/>
        </w:rPr>
        <w:t xml:space="preserve"> (Compañía / Institución</w:t>
      </w:r>
      <w:r>
        <w:rPr>
          <w:rFonts w:cs="Arial"/>
          <w:iCs/>
        </w:rPr>
        <w:t xml:space="preserve"> / Contacto</w:t>
      </w:r>
      <w:r w:rsidRPr="007D1510">
        <w:rPr>
          <w:rFonts w:cs="Arial"/>
          <w:iCs/>
        </w:rPr>
        <w:t xml:space="preserve">); </w:t>
      </w:r>
    </w:p>
    <w:p w14:paraId="4DA54D53" w14:textId="4DB752E9" w:rsidR="001A1A8B" w:rsidRPr="007D1510" w:rsidRDefault="001A1A8B" w:rsidP="0093102C">
      <w:pPr>
        <w:rPr>
          <w:rFonts w:cs="Arial"/>
        </w:rPr>
      </w:pPr>
      <w:r w:rsidRPr="007D1510">
        <w:rPr>
          <w:rFonts w:cs="Arial"/>
          <w:iCs/>
        </w:rPr>
        <w:t>Afiliacion</w:t>
      </w:r>
      <w:r w:rsidRPr="007D1510">
        <w:rPr>
          <w:rFonts w:cs="Arial"/>
          <w:vertAlign w:val="superscript"/>
        </w:rPr>
        <w:t>3</w:t>
      </w:r>
      <w:r w:rsidRPr="007D1510">
        <w:rPr>
          <w:rFonts w:cs="Arial"/>
          <w:iCs/>
        </w:rPr>
        <w:t xml:space="preserve"> (Compañía / Institución</w:t>
      </w:r>
      <w:r>
        <w:rPr>
          <w:rFonts w:cs="Arial"/>
          <w:iCs/>
        </w:rPr>
        <w:t xml:space="preserve"> / Contacto</w:t>
      </w:r>
      <w:r w:rsidRPr="007D1510">
        <w:rPr>
          <w:rFonts w:cs="Arial"/>
          <w:iCs/>
        </w:rPr>
        <w:t>)</w:t>
      </w:r>
      <w:r w:rsidR="0093102C">
        <w:rPr>
          <w:rFonts w:cs="Arial"/>
          <w:iCs/>
        </w:rPr>
        <w:t>.</w:t>
      </w:r>
    </w:p>
    <w:p w14:paraId="599442FD" w14:textId="77777777" w:rsidR="001A1A8B" w:rsidRPr="0093102C" w:rsidRDefault="001A1A8B" w:rsidP="001A1A8B">
      <w:pPr>
        <w:pStyle w:val="Ttulo3"/>
        <w:rPr>
          <w:b/>
          <w:bCs/>
          <w:color w:val="000000" w:themeColor="text1"/>
        </w:rPr>
      </w:pPr>
      <w:r w:rsidRPr="006E102C">
        <w:rPr>
          <w:b/>
          <w:bCs/>
          <w:color w:val="7F7F7F" w:themeColor="text1" w:themeTint="80"/>
        </w:rPr>
        <w:t>CV:</w:t>
      </w:r>
      <w:r w:rsidRPr="0093102C">
        <w:rPr>
          <w:b/>
          <w:bCs/>
          <w:color w:val="000000" w:themeColor="text1"/>
        </w:rPr>
        <w:t xml:space="preserve"> </w:t>
      </w:r>
    </w:p>
    <w:p w14:paraId="27DADBF2" w14:textId="0929D84B" w:rsidR="001A1A8B" w:rsidRPr="00E76374" w:rsidRDefault="001A1A8B" w:rsidP="001A1A8B">
      <w:r>
        <w:rPr>
          <w:rFonts w:cs="Arial"/>
        </w:rPr>
        <w:t xml:space="preserve">(Máximo </w:t>
      </w:r>
      <w:r w:rsidR="003F2C6E">
        <w:rPr>
          <w:rFonts w:cs="Arial"/>
        </w:rPr>
        <w:t>6</w:t>
      </w:r>
      <w:r>
        <w:rPr>
          <w:rFonts w:cs="Arial"/>
        </w:rPr>
        <w:t xml:space="preserve"> líneas por autor)</w:t>
      </w:r>
    </w:p>
    <w:p w14:paraId="1234AC4E" w14:textId="77777777" w:rsidR="00B87522" w:rsidRPr="001A1A8B" w:rsidRDefault="00156698" w:rsidP="001A1A8B">
      <w:r w:rsidRPr="001A1A8B">
        <w:t xml:space="preserve"> </w:t>
      </w:r>
    </w:p>
    <w:sectPr w:rsidR="00B87522" w:rsidRPr="001A1A8B" w:rsidSect="002E1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41" w:right="1697" w:bottom="1162" w:left="1702" w:header="708" w:footer="7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0C85" w14:textId="77777777" w:rsidR="00BD1912" w:rsidRDefault="00BD1912">
      <w:pPr>
        <w:spacing w:after="0" w:line="240" w:lineRule="auto"/>
      </w:pPr>
      <w:r>
        <w:separator/>
      </w:r>
    </w:p>
  </w:endnote>
  <w:endnote w:type="continuationSeparator" w:id="0">
    <w:p w14:paraId="46C2C633" w14:textId="77777777" w:rsidR="00BD1912" w:rsidRDefault="00BD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9317" w14:textId="77777777" w:rsidR="00B87522" w:rsidRDefault="00156698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58CA" w14:textId="77777777" w:rsidR="00B87522" w:rsidRDefault="00156698">
    <w:pPr>
      <w:tabs>
        <w:tab w:val="center" w:pos="425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07C0" w14:textId="77777777" w:rsidR="00B87522" w:rsidRDefault="00156698">
    <w:pPr>
      <w:tabs>
        <w:tab w:val="center" w:pos="425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FAD3" w14:textId="77777777" w:rsidR="00BD1912" w:rsidRDefault="00BD1912">
      <w:pPr>
        <w:spacing w:after="0" w:line="240" w:lineRule="auto"/>
      </w:pPr>
      <w:r>
        <w:separator/>
      </w:r>
    </w:p>
  </w:footnote>
  <w:footnote w:type="continuationSeparator" w:id="0">
    <w:p w14:paraId="07634ABB" w14:textId="77777777" w:rsidR="00BD1912" w:rsidRDefault="00BD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7C0F" w14:textId="77777777" w:rsidR="00B87522" w:rsidRDefault="00156698" w:rsidP="002E1988">
    <w:pPr>
      <w:spacing w:after="0" w:line="259" w:lineRule="auto"/>
      <w:ind w:left="422" w:firstLine="0"/>
    </w:pPr>
    <w:r>
      <w:rPr>
        <w:color w:val="8C8C8C"/>
        <w:sz w:val="16"/>
      </w:rPr>
      <w:t>V</w:t>
    </w:r>
    <w:r w:rsidR="00611B6F">
      <w:rPr>
        <w:color w:val="8C8C8C"/>
        <w:sz w:val="16"/>
      </w:rPr>
      <w:t>I</w:t>
    </w:r>
    <w:r>
      <w:rPr>
        <w:color w:val="8C8C8C"/>
        <w:sz w:val="16"/>
      </w:rPr>
      <w:t xml:space="preserve"> Seminario Internacional sobre Patrimonio Arquitectónico e Industrial</w:t>
    </w:r>
    <w:r>
      <w:rPr>
        <w:color w:val="8C8C8C"/>
        <w:sz w:val="16"/>
      </w:rPr>
      <w:tab/>
    </w:r>
    <w:r w:rsidR="002E1988">
      <w:rPr>
        <w:color w:val="8C8C8C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A66B" w14:textId="0B333E46" w:rsidR="002E1988" w:rsidRDefault="002E1988" w:rsidP="002E1988">
    <w:pPr>
      <w:spacing w:after="0" w:line="259" w:lineRule="auto"/>
      <w:ind w:left="0" w:right="2" w:firstLine="0"/>
      <w:rPr>
        <w:color w:val="8C8C8C"/>
        <w:sz w:val="16"/>
      </w:rPr>
    </w:pPr>
    <w:r>
      <w:rPr>
        <w:noProof/>
        <w:color w:val="8C8C8C"/>
        <w:sz w:val="16"/>
      </w:rPr>
      <w:drawing>
        <wp:anchor distT="0" distB="0" distL="114300" distR="114300" simplePos="0" relativeHeight="251662336" behindDoc="0" locked="0" layoutInCell="1" allowOverlap="1" wp14:anchorId="598688B7" wp14:editId="1937AF72">
          <wp:simplePos x="0" y="0"/>
          <wp:positionH relativeFrom="column">
            <wp:posOffset>4070350</wp:posOffset>
          </wp:positionH>
          <wp:positionV relativeFrom="paragraph">
            <wp:posOffset>15240</wp:posOffset>
          </wp:positionV>
          <wp:extent cx="1251585" cy="551815"/>
          <wp:effectExtent l="0" t="0" r="5715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ULA G+I PAI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58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3D78">
      <w:rPr>
        <w:color w:val="8C8C8C"/>
        <w:sz w:val="16"/>
      </w:rPr>
      <w:t>X</w:t>
    </w:r>
    <w:r w:rsidR="00060098">
      <w:rPr>
        <w:color w:val="8C8C8C"/>
        <w:sz w:val="16"/>
      </w:rPr>
      <w:t>I</w:t>
    </w:r>
    <w:r>
      <w:rPr>
        <w:color w:val="8C8C8C"/>
        <w:sz w:val="16"/>
      </w:rPr>
      <w:t xml:space="preserve"> Seminario Internacional sobre Patrimonio Arquitectónico e Industrial</w:t>
    </w:r>
    <w:r>
      <w:rPr>
        <w:color w:val="8C8C8C"/>
        <w:sz w:val="16"/>
      </w:rPr>
      <w:tab/>
    </w:r>
    <w:r>
      <w:rPr>
        <w:color w:val="8C8C8C"/>
        <w:sz w:val="16"/>
      </w:rPr>
      <w:tab/>
    </w:r>
  </w:p>
  <w:p w14:paraId="30E322A0" w14:textId="77777777" w:rsidR="002E1988" w:rsidRDefault="002E1988" w:rsidP="002E1988">
    <w:pPr>
      <w:spacing w:after="0" w:line="259" w:lineRule="auto"/>
      <w:ind w:left="0" w:right="2" w:firstLine="0"/>
      <w:rPr>
        <w:color w:val="8C8C8C"/>
        <w:sz w:val="16"/>
      </w:rPr>
    </w:pPr>
  </w:p>
  <w:p w14:paraId="14B4201B" w14:textId="77777777" w:rsidR="00B87522" w:rsidRDefault="002E1988" w:rsidP="002E1988">
    <w:pPr>
      <w:spacing w:after="0" w:line="259" w:lineRule="auto"/>
      <w:ind w:left="0" w:right="2" w:firstLine="0"/>
      <w:rPr>
        <w:color w:val="8C8C8C"/>
        <w:sz w:val="16"/>
      </w:rPr>
    </w:pPr>
    <w:r>
      <w:rPr>
        <w:color w:val="8C8C8C"/>
        <w:sz w:val="16"/>
      </w:rPr>
      <w:tab/>
    </w:r>
    <w:r>
      <w:rPr>
        <w:color w:val="8C8C8C"/>
        <w:sz w:val="16"/>
      </w:rPr>
      <w:tab/>
    </w:r>
    <w:r w:rsidR="00611B6F">
      <w:rPr>
        <w:color w:val="8C8C8C"/>
        <w:sz w:val="16"/>
      </w:rPr>
      <w:tab/>
    </w:r>
  </w:p>
  <w:p w14:paraId="5D406653" w14:textId="77777777" w:rsidR="00464EE6" w:rsidRDefault="00464EE6" w:rsidP="002E1988">
    <w:pPr>
      <w:spacing w:after="0" w:line="259" w:lineRule="auto"/>
      <w:ind w:left="0" w:right="2" w:firstLine="0"/>
    </w:pPr>
  </w:p>
  <w:p w14:paraId="0AA2790A" w14:textId="77777777" w:rsidR="00464EE6" w:rsidRDefault="00464EE6" w:rsidP="002E1988">
    <w:pPr>
      <w:spacing w:after="0" w:line="259" w:lineRule="auto"/>
      <w:ind w:left="0" w:right="2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042A" w14:textId="77777777" w:rsidR="00B87522" w:rsidRDefault="00156698">
    <w:pPr>
      <w:spacing w:after="0" w:line="259" w:lineRule="auto"/>
      <w:ind w:left="2851" w:right="564" w:firstLine="0"/>
      <w:jc w:val="lef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526F86" wp14:editId="5D8D299D">
              <wp:simplePos x="0" y="0"/>
              <wp:positionH relativeFrom="page">
                <wp:posOffset>6117336</wp:posOffset>
              </wp:positionH>
              <wp:positionV relativeFrom="page">
                <wp:posOffset>449580</wp:posOffset>
              </wp:positionV>
              <wp:extent cx="7620" cy="303276"/>
              <wp:effectExtent l="0" t="0" r="0" b="0"/>
              <wp:wrapSquare wrapText="bothSides"/>
              <wp:docPr id="10143" name="Group 101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" cy="303276"/>
                        <a:chOff x="0" y="0"/>
                        <a:chExt cx="7620" cy="303276"/>
                      </a:xfrm>
                    </wpg:grpSpPr>
                    <wps:wsp>
                      <wps:cNvPr id="10549" name="Shape 10549"/>
                      <wps:cNvSpPr/>
                      <wps:spPr>
                        <a:xfrm>
                          <a:off x="0" y="0"/>
                          <a:ext cx="9144" cy="303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32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3276"/>
                              </a:lnTo>
                              <a:lnTo>
                                <a:pt x="0" y="303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C6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43" style="width:0.599976pt;height:23.88pt;position:absolute;mso-position-horizontal-relative:page;mso-position-horizontal:absolute;margin-left:481.68pt;mso-position-vertical-relative:page;margin-top:35.4pt;" coordsize="76,3032">
              <v:shape id="Shape 10550" style="position:absolute;width:91;height:3032;left:0;top:0;" coordsize="9144,303276" path="m0,0l9144,0l9144,303276l0,303276l0,0">
                <v:stroke weight="0pt" endcap="flat" joinstyle="miter" miterlimit="10" on="false" color="#000000" opacity="0"/>
                <v:fill on="true" color="#c6c6c6"/>
              </v:shape>
              <w10:wrap type="square"/>
            </v:group>
          </w:pict>
        </mc:Fallback>
      </mc:AlternateContent>
    </w:r>
    <w:r>
      <w:rPr>
        <w:color w:val="8C8C8C"/>
        <w:sz w:val="16"/>
      </w:rPr>
      <w:t xml:space="preserve">V Seminario Internacional sobre Patrimonio Arquitectónico e Industrial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3E5"/>
    <w:multiLevelType w:val="hybridMultilevel"/>
    <w:tmpl w:val="66703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1B47"/>
    <w:multiLevelType w:val="hybridMultilevel"/>
    <w:tmpl w:val="3C90CBA2"/>
    <w:lvl w:ilvl="0" w:tplc="BCA0D19E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5605C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484F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E24C1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1CBB0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56B8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A0D7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09F2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C4A51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F04D63"/>
    <w:multiLevelType w:val="hybridMultilevel"/>
    <w:tmpl w:val="49A84142"/>
    <w:lvl w:ilvl="0" w:tplc="D5908D08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54AA9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505FD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92F6A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A6F79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D44D7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746F1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4E026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2AE5B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341C37"/>
    <w:multiLevelType w:val="hybridMultilevel"/>
    <w:tmpl w:val="2D1C08EC"/>
    <w:lvl w:ilvl="0" w:tplc="0C0A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4" w15:restartNumberingAfterBreak="0">
    <w:nsid w:val="37A61597"/>
    <w:multiLevelType w:val="hybridMultilevel"/>
    <w:tmpl w:val="F8D243F6"/>
    <w:lvl w:ilvl="0" w:tplc="A4D40BFA">
      <w:start w:val="1"/>
      <w:numFmt w:val="lowerLetter"/>
      <w:lvlText w:val="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3A01C8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365984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2C045A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F49E42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262EE2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8916C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7AC654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A4B008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550BF1"/>
    <w:multiLevelType w:val="hybridMultilevel"/>
    <w:tmpl w:val="9F4EE662"/>
    <w:lvl w:ilvl="0" w:tplc="D68EB0A6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2064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26438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67CE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ADAB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A84EA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32658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76603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DC27B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6676F0"/>
    <w:multiLevelType w:val="hybridMultilevel"/>
    <w:tmpl w:val="74625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271BC"/>
    <w:multiLevelType w:val="hybridMultilevel"/>
    <w:tmpl w:val="3528BAEE"/>
    <w:lvl w:ilvl="0" w:tplc="ACCCA222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74E38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B662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344AB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6CD7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7A234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92953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FE8C9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14728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253629"/>
    <w:multiLevelType w:val="hybridMultilevel"/>
    <w:tmpl w:val="1C648C88"/>
    <w:lvl w:ilvl="0" w:tplc="B34C104A">
      <w:start w:val="1"/>
      <w:numFmt w:val="bullet"/>
      <w:lvlText w:val="–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4607DE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BC392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E754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2A9C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58A826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AE37E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5AC36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E61DD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B95E83"/>
    <w:multiLevelType w:val="hybridMultilevel"/>
    <w:tmpl w:val="0CC422A6"/>
    <w:lvl w:ilvl="0" w:tplc="A1F0E2D6">
      <w:start w:val="1"/>
      <w:numFmt w:val="bullet"/>
      <w:lvlText w:val="-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126B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306E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8EF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7CF1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DEC4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01A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8A24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0ECE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0E0CF3"/>
    <w:multiLevelType w:val="hybridMultilevel"/>
    <w:tmpl w:val="F39AEA9A"/>
    <w:lvl w:ilvl="0" w:tplc="DAEE643A">
      <w:start w:val="1"/>
      <w:numFmt w:val="upp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B892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3AE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5E3A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CE75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5494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F4D0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366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4B0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BF7866"/>
    <w:multiLevelType w:val="hybridMultilevel"/>
    <w:tmpl w:val="603666E2"/>
    <w:lvl w:ilvl="0" w:tplc="0C0A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 w16cid:durableId="1048189583">
    <w:abstractNumId w:val="10"/>
  </w:num>
  <w:num w:numId="2" w16cid:durableId="663246137">
    <w:abstractNumId w:val="1"/>
  </w:num>
  <w:num w:numId="3" w16cid:durableId="1463036638">
    <w:abstractNumId w:val="5"/>
  </w:num>
  <w:num w:numId="4" w16cid:durableId="1216430634">
    <w:abstractNumId w:val="7"/>
  </w:num>
  <w:num w:numId="5" w16cid:durableId="1971855538">
    <w:abstractNumId w:val="2"/>
  </w:num>
  <w:num w:numId="6" w16cid:durableId="846018887">
    <w:abstractNumId w:val="4"/>
  </w:num>
  <w:num w:numId="7" w16cid:durableId="2126993846">
    <w:abstractNumId w:val="8"/>
  </w:num>
  <w:num w:numId="8" w16cid:durableId="509836051">
    <w:abstractNumId w:val="9"/>
  </w:num>
  <w:num w:numId="9" w16cid:durableId="1033114933">
    <w:abstractNumId w:val="0"/>
  </w:num>
  <w:num w:numId="10" w16cid:durableId="1888450765">
    <w:abstractNumId w:val="6"/>
  </w:num>
  <w:num w:numId="11" w16cid:durableId="441994715">
    <w:abstractNumId w:val="11"/>
  </w:num>
  <w:num w:numId="12" w16cid:durableId="1775788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22"/>
    <w:rsid w:val="00012F23"/>
    <w:rsid w:val="00024E50"/>
    <w:rsid w:val="00060098"/>
    <w:rsid w:val="000F2C1F"/>
    <w:rsid w:val="00156698"/>
    <w:rsid w:val="001A1A8B"/>
    <w:rsid w:val="001B6CCF"/>
    <w:rsid w:val="002A34AB"/>
    <w:rsid w:val="002B2A13"/>
    <w:rsid w:val="002C0030"/>
    <w:rsid w:val="002E1988"/>
    <w:rsid w:val="003451CD"/>
    <w:rsid w:val="003A6B27"/>
    <w:rsid w:val="003F2C6E"/>
    <w:rsid w:val="00464EE6"/>
    <w:rsid w:val="00561866"/>
    <w:rsid w:val="005B68A0"/>
    <w:rsid w:val="00611B6F"/>
    <w:rsid w:val="006E102C"/>
    <w:rsid w:val="008D3D78"/>
    <w:rsid w:val="0091092F"/>
    <w:rsid w:val="0093102C"/>
    <w:rsid w:val="00A63D77"/>
    <w:rsid w:val="00A76D45"/>
    <w:rsid w:val="00B50142"/>
    <w:rsid w:val="00B87522"/>
    <w:rsid w:val="00BD1912"/>
    <w:rsid w:val="00C24A47"/>
    <w:rsid w:val="00D17EFE"/>
    <w:rsid w:val="00E20CDE"/>
    <w:rsid w:val="00EE6168"/>
    <w:rsid w:val="00EF7C60"/>
    <w:rsid w:val="00F16896"/>
    <w:rsid w:val="00F332C4"/>
    <w:rsid w:val="00F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93C2E"/>
  <w15:docId w15:val="{0E639632-C68F-4EAC-B0BA-AD8F8B4F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0" w:line="364" w:lineRule="auto"/>
      <w:ind w:left="10" w:hanging="8"/>
      <w:jc w:val="both"/>
    </w:pPr>
    <w:rPr>
      <w:rFonts w:ascii="Times New Roman" w:eastAsia="Times New Roman" w:hAnsi="Times New Roman" w:cs="Times New Roman"/>
      <w:color w:val="30303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76" w:line="265" w:lineRule="auto"/>
      <w:ind w:left="12" w:hanging="10"/>
      <w:outlineLvl w:val="0"/>
    </w:pPr>
    <w:rPr>
      <w:rFonts w:ascii="Times New Roman" w:eastAsia="Times New Roman" w:hAnsi="Times New Roman" w:cs="Times New Roman"/>
      <w:color w:val="757575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57"/>
      <w:ind w:left="12" w:hanging="10"/>
      <w:outlineLvl w:val="1"/>
    </w:pPr>
    <w:rPr>
      <w:rFonts w:ascii="Times New Roman" w:eastAsia="Times New Roman" w:hAnsi="Times New Roman" w:cs="Times New Roman"/>
      <w:color w:val="757575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57"/>
      <w:ind w:left="12" w:hanging="10"/>
      <w:outlineLvl w:val="2"/>
    </w:pPr>
    <w:rPr>
      <w:rFonts w:ascii="Times New Roman" w:eastAsia="Times New Roman" w:hAnsi="Times New Roman" w:cs="Times New Roman"/>
      <w:color w:val="757575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757575"/>
      <w:sz w:val="32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757575"/>
      <w:sz w:val="24"/>
    </w:rPr>
  </w:style>
  <w:style w:type="character" w:customStyle="1" w:styleId="Ttulo3Car">
    <w:name w:val="Título 3 Car"/>
    <w:link w:val="Ttulo3"/>
    <w:rPr>
      <w:rFonts w:ascii="Times New Roman" w:eastAsia="Times New Roman" w:hAnsi="Times New Roman" w:cs="Times New Roman"/>
      <w:color w:val="757575"/>
      <w:sz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4EE6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4EE6"/>
    <w:rPr>
      <w:rFonts w:eastAsiaTheme="minorHAnsi"/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64EE6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EE6"/>
    <w:rPr>
      <w:rFonts w:ascii="Segoe UI" w:eastAsia="Times New Roman" w:hAnsi="Segoe UI" w:cs="Segoe UI"/>
      <w:color w:val="303030"/>
      <w:sz w:val="18"/>
      <w:szCs w:val="18"/>
    </w:rPr>
  </w:style>
  <w:style w:type="paragraph" w:styleId="Prrafodelista">
    <w:name w:val="List Paragraph"/>
    <w:basedOn w:val="Normal"/>
    <w:uiPriority w:val="34"/>
    <w:qFormat/>
    <w:rsid w:val="00FA1A38"/>
    <w:pPr>
      <w:ind w:left="720"/>
      <w:contextualSpacing/>
    </w:pPr>
  </w:style>
  <w:style w:type="paragraph" w:customStyle="1" w:styleId="REUSOTITULOENG">
    <w:name w:val="REUSO_TITULO_ENG"/>
    <w:basedOn w:val="Normal"/>
    <w:qFormat/>
    <w:rsid w:val="001A1A8B"/>
    <w:pPr>
      <w:keepNext/>
      <w:keepLines/>
      <w:tabs>
        <w:tab w:val="left" w:pos="284"/>
      </w:tabs>
      <w:suppressAutoHyphens/>
      <w:overflowPunct w:val="0"/>
      <w:autoSpaceDE w:val="0"/>
      <w:autoSpaceDN w:val="0"/>
      <w:adjustRightInd w:val="0"/>
      <w:spacing w:before="300" w:after="260" w:line="260" w:lineRule="exact"/>
      <w:ind w:left="0" w:firstLine="0"/>
      <w:jc w:val="left"/>
      <w:textAlignment w:val="baseline"/>
      <w:outlineLvl w:val="0"/>
    </w:pPr>
    <w:rPr>
      <w:rFonts w:ascii="Arial Narrow" w:hAnsi="Arial Narrow"/>
      <w:color w:val="auto"/>
      <w:sz w:val="24"/>
      <w:szCs w:val="20"/>
      <w:lang w:val="en-GB" w:eastAsia="en-US"/>
    </w:rPr>
  </w:style>
  <w:style w:type="paragraph" w:customStyle="1" w:styleId="ReusoAutores">
    <w:name w:val="Reuso_Autores"/>
    <w:basedOn w:val="Normal"/>
    <w:qFormat/>
    <w:rsid w:val="001A1A8B"/>
    <w:pPr>
      <w:spacing w:after="0" w:line="288" w:lineRule="auto"/>
      <w:ind w:left="0" w:firstLine="0"/>
      <w:jc w:val="left"/>
    </w:pPr>
    <w:rPr>
      <w:rFonts w:ascii="Arial" w:hAnsi="Arial" w:cs="Arial"/>
      <w:i/>
      <w:color w:val="000000" w:themeColor="text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439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V-SPI_NORMAS-DE-PRESENTACIÃﬁN.pdf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V-SPI_NORMAS-DE-PRESENTACIÃﬁN.pdf</dc:title>
  <dc:subject/>
  <dc:creator>JosÃ©Gabriel</dc:creator>
  <cp:keywords/>
  <cp:lastModifiedBy>editor</cp:lastModifiedBy>
  <cp:revision>3</cp:revision>
  <dcterms:created xsi:type="dcterms:W3CDTF">2023-11-01T21:47:00Z</dcterms:created>
  <dcterms:modified xsi:type="dcterms:W3CDTF">2023-11-01T21:48:00Z</dcterms:modified>
</cp:coreProperties>
</file>