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B98" w:rsidRDefault="00835B98" w:rsidP="002459A4">
      <w:pPr>
        <w:pStyle w:val="Ttulo1"/>
        <w:jc w:val="both"/>
      </w:pPr>
      <w:bookmarkStart w:id="0" w:name="_GoBack"/>
      <w:bookmarkEnd w:id="0"/>
      <w:r w:rsidRPr="00835B98">
        <w:t xml:space="preserve">NORMAS DE PRESENTACION  </w:t>
      </w:r>
      <w:r w:rsidR="00752131">
        <w:t xml:space="preserve">DE </w:t>
      </w:r>
      <w:r w:rsidR="00DD1D9D">
        <w:t>COMUNICACIONES</w:t>
      </w:r>
    </w:p>
    <w:p w:rsidR="00186B67" w:rsidRPr="007968AF" w:rsidRDefault="00186B67" w:rsidP="00A34B00">
      <w:pPr>
        <w:jc w:val="center"/>
        <w:rPr>
          <w:sz w:val="20"/>
          <w:szCs w:val="20"/>
        </w:rPr>
      </w:pPr>
      <w:r w:rsidRPr="007968AF">
        <w:rPr>
          <w:sz w:val="20"/>
          <w:szCs w:val="20"/>
        </w:rPr>
        <w:t>Autor 1, filiación, correo electrónico</w:t>
      </w:r>
    </w:p>
    <w:p w:rsidR="00186B67" w:rsidRPr="007968AF" w:rsidRDefault="00186B67" w:rsidP="00A34B00">
      <w:pPr>
        <w:jc w:val="center"/>
        <w:rPr>
          <w:sz w:val="20"/>
          <w:szCs w:val="20"/>
        </w:rPr>
      </w:pPr>
      <w:r w:rsidRPr="007968AF">
        <w:rPr>
          <w:sz w:val="20"/>
          <w:szCs w:val="20"/>
        </w:rPr>
        <w:t>Autor 2, filiación, correo electrónico</w:t>
      </w:r>
    </w:p>
    <w:p w:rsidR="00186B67" w:rsidRPr="007968AF" w:rsidRDefault="00186B67" w:rsidP="00A34B00">
      <w:pPr>
        <w:jc w:val="center"/>
        <w:rPr>
          <w:sz w:val="20"/>
          <w:szCs w:val="20"/>
        </w:rPr>
      </w:pPr>
      <w:r w:rsidRPr="007968AF">
        <w:rPr>
          <w:sz w:val="20"/>
          <w:szCs w:val="20"/>
        </w:rPr>
        <w:t>Autor 3, filiación, correo electrónico</w:t>
      </w:r>
    </w:p>
    <w:p w:rsidR="00186B67" w:rsidRDefault="00186B67" w:rsidP="002459A4">
      <w:pPr>
        <w:jc w:val="both"/>
      </w:pPr>
    </w:p>
    <w:p w:rsidR="00186B67" w:rsidRPr="00186B67" w:rsidRDefault="00186B67" w:rsidP="002459A4">
      <w:pPr>
        <w:pStyle w:val="Ttulo3"/>
        <w:jc w:val="both"/>
      </w:pPr>
      <w:r>
        <w:t>Resumen</w:t>
      </w:r>
    </w:p>
    <w:p w:rsidR="00835B98" w:rsidRDefault="00835B98" w:rsidP="002459A4">
      <w:pPr>
        <w:jc w:val="both"/>
      </w:pPr>
      <w:r>
        <w:t xml:space="preserve">Todos aquellos interesados en presentar una comunicación al II Seminario del </w:t>
      </w:r>
      <w:r>
        <w:rPr>
          <w:i/>
        </w:rPr>
        <w:t>Aula de formación Gestión e Intervención sobre Patrimonio de la Arquitectura y la Industria</w:t>
      </w:r>
      <w:r>
        <w:t xml:space="preserve"> relacionada con los ejes temáticos tratados en el mismo</w:t>
      </w:r>
      <w:r w:rsidR="00E60BEF">
        <w:t>,</w:t>
      </w:r>
      <w:r>
        <w:t xml:space="preserve"> deberán enviar sus propuestas al correo electrónico del </w:t>
      </w:r>
      <w:r w:rsidR="00926714">
        <w:t xml:space="preserve">seminario </w:t>
      </w:r>
      <w:hyperlink r:id="rId8" w:history="1">
        <w:r w:rsidR="0067095A" w:rsidRPr="00A609D5">
          <w:rPr>
            <w:rStyle w:val="Hipervnculo"/>
            <w:b/>
            <w:i/>
          </w:rPr>
          <w:t>seminariogipai@gmail.com</w:t>
        </w:r>
      </w:hyperlink>
      <w:hyperlink r:id="rId9" w:history="1"/>
      <w:r w:rsidRPr="00500D2D">
        <w:rPr>
          <w:b/>
          <w:i/>
        </w:rPr>
        <w:t>.</w:t>
      </w:r>
    </w:p>
    <w:p w:rsidR="002459A4" w:rsidRDefault="002459A4" w:rsidP="002459A4">
      <w:pPr>
        <w:jc w:val="both"/>
      </w:pPr>
      <w:r>
        <w:t>Para la aceptación de comunicaciones, se deberá enviar un resumen en español e inglés que debe ajustarse a las siguientes normas:</w:t>
      </w:r>
    </w:p>
    <w:p w:rsidR="002459A4" w:rsidRDefault="002459A4" w:rsidP="002459A4">
      <w:pPr>
        <w:jc w:val="both"/>
      </w:pPr>
      <w:r>
        <w:t xml:space="preserve">Extensión máxima de 500 palabras, fuente </w:t>
      </w:r>
      <w:proofErr w:type="spellStart"/>
      <w:r>
        <w:t>Arial</w:t>
      </w:r>
      <w:proofErr w:type="spellEnd"/>
      <w:r>
        <w:t>, 11 pt  y la inclusión de al menos cinco palabras clave. Los resúmenes deberán de contener los datos de los autores así como la mención de su afiliación institucional y correo electrónico de contacto.</w:t>
      </w:r>
    </w:p>
    <w:p w:rsidR="002459A4" w:rsidRDefault="002459A4" w:rsidP="002459A4">
      <w:pPr>
        <w:jc w:val="both"/>
      </w:pPr>
    </w:p>
    <w:p w:rsidR="002459A4" w:rsidRDefault="00186B67" w:rsidP="002459A4">
      <w:pPr>
        <w:jc w:val="both"/>
      </w:pPr>
      <w:r>
        <w:t>Esta plantilla servirá como modelo a las comunicaciones que se presenten a este seminario.</w:t>
      </w:r>
    </w:p>
    <w:p w:rsidR="003D77D9" w:rsidRDefault="003D77D9" w:rsidP="002459A4">
      <w:pPr>
        <w:jc w:val="both"/>
        <w:rPr>
          <w:sz w:val="20"/>
          <w:szCs w:val="20"/>
        </w:rPr>
      </w:pPr>
      <w:r w:rsidRPr="007968AF">
        <w:rPr>
          <w:sz w:val="20"/>
          <w:szCs w:val="20"/>
        </w:rPr>
        <w:t>Palabras clave</w:t>
      </w:r>
      <w:r>
        <w:t xml:space="preserve">: </w:t>
      </w:r>
      <w:r w:rsidRPr="007968AF">
        <w:rPr>
          <w:sz w:val="20"/>
          <w:szCs w:val="20"/>
        </w:rPr>
        <w:t>seminario, patrimonio, normas, fechas, presentación</w:t>
      </w:r>
      <w:r>
        <w:rPr>
          <w:sz w:val="20"/>
          <w:szCs w:val="20"/>
        </w:rPr>
        <w:t>.</w:t>
      </w:r>
    </w:p>
    <w:p w:rsidR="00500D2D" w:rsidRPr="003D77D9" w:rsidRDefault="00500D2D" w:rsidP="002459A4">
      <w:pPr>
        <w:jc w:val="both"/>
        <w:rPr>
          <w:sz w:val="20"/>
          <w:szCs w:val="20"/>
        </w:rPr>
      </w:pPr>
    </w:p>
    <w:p w:rsidR="003234D7" w:rsidRPr="007968AF" w:rsidRDefault="003234D7" w:rsidP="002459A4">
      <w:pPr>
        <w:pStyle w:val="Ttulo3"/>
        <w:jc w:val="both"/>
        <w:rPr>
          <w:lang w:val="en-US"/>
        </w:rPr>
      </w:pPr>
      <w:r w:rsidRPr="007968AF">
        <w:rPr>
          <w:lang w:val="en-US"/>
        </w:rPr>
        <w:t>Abstract</w:t>
      </w:r>
    </w:p>
    <w:p w:rsidR="003234D7" w:rsidRDefault="003234D7" w:rsidP="002459A4">
      <w:pPr>
        <w:jc w:val="both"/>
        <w:rPr>
          <w:lang w:val="en-US"/>
        </w:rPr>
      </w:pPr>
      <w:r w:rsidRPr="007968AF">
        <w:rPr>
          <w:lang w:val="en-US"/>
        </w:rPr>
        <w:t xml:space="preserve">Those interested in submitting a communication to the </w:t>
      </w:r>
      <w:r w:rsidRPr="007968AF">
        <w:rPr>
          <w:i/>
          <w:lang w:val="en-US"/>
        </w:rPr>
        <w:t>II Seminar on Training and Intervention of Heritage and Industry</w:t>
      </w:r>
      <w:r w:rsidRPr="007968AF">
        <w:rPr>
          <w:lang w:val="en-US"/>
        </w:rPr>
        <w:t xml:space="preserve"> related to the topics treated in it, shall submit proposals to </w:t>
      </w:r>
      <w:r w:rsidR="0067095A">
        <w:rPr>
          <w:b/>
          <w:i/>
          <w:lang w:val="en-US"/>
        </w:rPr>
        <w:t>seminario</w:t>
      </w:r>
      <w:r w:rsidR="00926714" w:rsidRPr="003D77D9">
        <w:rPr>
          <w:b/>
          <w:i/>
          <w:lang w:val="en-US"/>
        </w:rPr>
        <w:t>gipai</w:t>
      </w:r>
      <w:r w:rsidRPr="003D77D9">
        <w:rPr>
          <w:b/>
          <w:i/>
          <w:lang w:val="en-US"/>
        </w:rPr>
        <w:t>@gmail.com</w:t>
      </w:r>
      <w:r w:rsidRPr="007968AF">
        <w:rPr>
          <w:lang w:val="en-US"/>
        </w:rPr>
        <w:t xml:space="preserve">. </w:t>
      </w:r>
    </w:p>
    <w:p w:rsidR="002459A4" w:rsidRDefault="002459A4" w:rsidP="002459A4">
      <w:pPr>
        <w:jc w:val="both"/>
        <w:rPr>
          <w:lang w:val="en-US"/>
        </w:rPr>
      </w:pPr>
      <w:r w:rsidRPr="002459A4">
        <w:rPr>
          <w:lang w:val="en-US"/>
        </w:rPr>
        <w:t xml:space="preserve">For the acceptance of papers, abstracts </w:t>
      </w:r>
      <w:r w:rsidR="00F060DC">
        <w:rPr>
          <w:lang w:val="en-US"/>
        </w:rPr>
        <w:t>in Spanish and E</w:t>
      </w:r>
      <w:r w:rsidRPr="002459A4">
        <w:rPr>
          <w:lang w:val="en-US"/>
        </w:rPr>
        <w:t>nglish should be sent</w:t>
      </w:r>
      <w:r w:rsidR="00500D2D">
        <w:rPr>
          <w:lang w:val="en-US"/>
        </w:rPr>
        <w:t xml:space="preserve"> according to the following rules:</w:t>
      </w:r>
      <w:r w:rsidRPr="002459A4">
        <w:rPr>
          <w:lang w:val="en-US"/>
        </w:rPr>
        <w:t xml:space="preserve"> </w:t>
      </w:r>
    </w:p>
    <w:p w:rsidR="00500D2D" w:rsidRDefault="00B9578C" w:rsidP="002459A4">
      <w:pPr>
        <w:jc w:val="both"/>
        <w:rPr>
          <w:lang w:val="en-US"/>
        </w:rPr>
      </w:pPr>
      <w:r>
        <w:rPr>
          <w:lang w:val="en-US"/>
        </w:rPr>
        <w:t>E</w:t>
      </w:r>
      <w:r w:rsidR="00500D2D">
        <w:rPr>
          <w:lang w:val="en-US"/>
        </w:rPr>
        <w:t>xtension of 500 words</w:t>
      </w:r>
      <w:r>
        <w:rPr>
          <w:lang w:val="en-US"/>
        </w:rPr>
        <w:t xml:space="preserve"> maximum, Arial font, </w:t>
      </w:r>
      <w:r w:rsidR="00500D2D">
        <w:rPr>
          <w:lang w:val="en-US"/>
        </w:rPr>
        <w:t>11 pt and the inclusion of, at least, five keywords. The abstracts should contain the authors’ data as well as the mention of their institutional affiliation and their e-mail contact.</w:t>
      </w:r>
    </w:p>
    <w:p w:rsidR="00500D2D" w:rsidRPr="00500D2D" w:rsidRDefault="00500D2D" w:rsidP="002459A4">
      <w:pPr>
        <w:jc w:val="both"/>
        <w:rPr>
          <w:lang w:val="en-US"/>
        </w:rPr>
      </w:pPr>
    </w:p>
    <w:p w:rsidR="003234D7" w:rsidRPr="007968AF" w:rsidRDefault="003234D7" w:rsidP="002459A4">
      <w:pPr>
        <w:jc w:val="both"/>
        <w:rPr>
          <w:lang w:val="en-US"/>
        </w:rPr>
      </w:pPr>
      <w:r w:rsidRPr="007968AF">
        <w:rPr>
          <w:lang w:val="en-US"/>
        </w:rPr>
        <w:t>This template will serve as a model to the papers presented at this seminar.</w:t>
      </w:r>
    </w:p>
    <w:p w:rsidR="003D77D9" w:rsidRDefault="003D77D9" w:rsidP="002459A4">
      <w:pPr>
        <w:jc w:val="both"/>
        <w:rPr>
          <w:sz w:val="20"/>
          <w:szCs w:val="20"/>
          <w:lang w:val="en-US"/>
        </w:rPr>
      </w:pPr>
      <w:r w:rsidRPr="003D77D9">
        <w:rPr>
          <w:sz w:val="20"/>
          <w:szCs w:val="20"/>
          <w:lang w:val="en-US"/>
        </w:rPr>
        <w:t>Keywords</w:t>
      </w:r>
      <w:r w:rsidRPr="003D77D9">
        <w:rPr>
          <w:lang w:val="en-US"/>
        </w:rPr>
        <w:t xml:space="preserve">: </w:t>
      </w:r>
      <w:r w:rsidRPr="003D77D9">
        <w:rPr>
          <w:sz w:val="20"/>
          <w:szCs w:val="20"/>
          <w:lang w:val="en-US"/>
        </w:rPr>
        <w:t>seminar, heritage, rules, dates, presentation.</w:t>
      </w:r>
    </w:p>
    <w:p w:rsidR="00A166D3" w:rsidRPr="003D77D9" w:rsidRDefault="00A166D3" w:rsidP="002459A4">
      <w:pPr>
        <w:jc w:val="both"/>
        <w:rPr>
          <w:sz w:val="20"/>
          <w:szCs w:val="20"/>
          <w:lang w:val="en-US"/>
        </w:rPr>
      </w:pPr>
    </w:p>
    <w:p w:rsidR="00186B67" w:rsidRDefault="00186B67" w:rsidP="002459A4">
      <w:pPr>
        <w:pStyle w:val="Ttulo3"/>
        <w:jc w:val="both"/>
      </w:pPr>
      <w:r>
        <w:lastRenderedPageBreak/>
        <w:t>Selección de los trabajos</w:t>
      </w:r>
    </w:p>
    <w:p w:rsidR="00E60BEF" w:rsidRDefault="00835B98" w:rsidP="002459A4">
      <w:pPr>
        <w:jc w:val="both"/>
        <w:rPr>
          <w:color w:val="FF0000"/>
        </w:rPr>
      </w:pPr>
      <w:r>
        <w:t xml:space="preserve">Las propuestas enviadas pasarán dos filtros, siendo el primero el relativo a </w:t>
      </w:r>
      <w:r w:rsidR="00186B67">
        <w:t>resúmenes</w:t>
      </w:r>
      <w:r w:rsidR="00E60BEF">
        <w:t>,</w:t>
      </w:r>
      <w:r>
        <w:t xml:space="preserve"> que serán seleccionados </w:t>
      </w:r>
      <w:r w:rsidR="00186B67">
        <w:t>siempre que estén dentro del ámbito del seminario</w:t>
      </w:r>
      <w:r w:rsidR="00E60BEF">
        <w:t>. El  segundo filtro se corresponderá con la selección</w:t>
      </w:r>
      <w:r>
        <w:t xml:space="preserve"> </w:t>
      </w:r>
      <w:r w:rsidR="00186B67">
        <w:t xml:space="preserve">artículos </w:t>
      </w:r>
      <w:r w:rsidR="00E60BEF">
        <w:t>completos</w:t>
      </w:r>
      <w:r w:rsidR="00D47239">
        <w:t xml:space="preserve"> a través de revisión </w:t>
      </w:r>
      <w:r w:rsidR="00186B67">
        <w:t xml:space="preserve">ciega </w:t>
      </w:r>
      <w:r w:rsidR="00D47239">
        <w:t>por pares,</w:t>
      </w:r>
      <w:r>
        <w:t xml:space="preserve"> entre los que se elegirán </w:t>
      </w:r>
      <w:r w:rsidR="00186B67">
        <w:t>los mejores</w:t>
      </w:r>
      <w:r>
        <w:t xml:space="preserve"> trabajos que </w:t>
      </w:r>
      <w:r w:rsidR="00186B67">
        <w:t>serán</w:t>
      </w:r>
      <w:r>
        <w:t xml:space="preserve"> </w:t>
      </w:r>
      <w:r w:rsidR="00186B67">
        <w:t xml:space="preserve">presentados oralmente </w:t>
      </w:r>
      <w:r>
        <w:t>en el transcurso del seminario.</w:t>
      </w:r>
      <w:r w:rsidR="00A166D3">
        <w:t xml:space="preserve"> </w:t>
      </w:r>
      <w:r>
        <w:t>Todos los trabajo</w:t>
      </w:r>
      <w:r w:rsidR="00A166D3">
        <w:t>s aceptados</w:t>
      </w:r>
      <w:r>
        <w:t xml:space="preserve"> formarán parte de la publ</w:t>
      </w:r>
      <w:r w:rsidR="00B40FF4">
        <w:t>icación de actas del seminario.</w:t>
      </w:r>
      <w:r w:rsidR="00E60BEF" w:rsidRPr="00DD1D9D">
        <w:t xml:space="preserve"> </w:t>
      </w:r>
      <w:r w:rsidR="00A166D3" w:rsidRPr="00DD1D9D">
        <w:t xml:space="preserve">No se publicarán los trabajos cuyos autores no hayan hecho efectiva su inscripción en el seminario según las condiciones descritas en las diversas llamadas a comunicaciones y en </w:t>
      </w:r>
      <w:r w:rsidR="00A166D3" w:rsidRPr="00DD1D9D">
        <w:rPr>
          <w:b/>
        </w:rPr>
        <w:t>aulapatrimonioindustrial.wordpress.com</w:t>
      </w:r>
      <w:r w:rsidR="00A166D3" w:rsidRPr="00DD1D9D">
        <w:t>.</w:t>
      </w:r>
    </w:p>
    <w:p w:rsidR="00752131" w:rsidRDefault="00752131" w:rsidP="002459A4">
      <w:pPr>
        <w:jc w:val="both"/>
        <w:rPr>
          <w:color w:val="FF0000"/>
        </w:rPr>
      </w:pPr>
    </w:p>
    <w:p w:rsidR="00752131" w:rsidRDefault="00752131" w:rsidP="002459A4">
      <w:pPr>
        <w:pStyle w:val="Ttulo3"/>
        <w:jc w:val="both"/>
      </w:pPr>
      <w:r w:rsidRPr="00752131">
        <w:t>CALENDARIO</w:t>
      </w:r>
    </w:p>
    <w:p w:rsidR="00752131" w:rsidRPr="00752131" w:rsidRDefault="00752131" w:rsidP="002459A4">
      <w:pPr>
        <w:jc w:val="both"/>
        <w:rPr>
          <w:b/>
        </w:rPr>
      </w:pPr>
      <w:r>
        <w:t xml:space="preserve">Cierre envío de </w:t>
      </w:r>
      <w:r w:rsidRPr="00752131">
        <w:rPr>
          <w:b/>
        </w:rPr>
        <w:t>resúmenes</w:t>
      </w:r>
      <w:r>
        <w:t>:</w:t>
      </w:r>
      <w:r w:rsidR="0067095A">
        <w:t xml:space="preserve"> </w:t>
      </w:r>
      <w:r w:rsidR="003F4012">
        <w:t>15 de septiembre</w:t>
      </w:r>
      <w:r w:rsidR="0067095A">
        <w:t xml:space="preserve"> de 2015</w:t>
      </w:r>
    </w:p>
    <w:p w:rsidR="00752131" w:rsidRDefault="00752131" w:rsidP="002459A4">
      <w:pPr>
        <w:jc w:val="both"/>
      </w:pPr>
      <w:r>
        <w:t>Comunicación</w:t>
      </w:r>
      <w:r w:rsidRPr="00752131">
        <w:rPr>
          <w:b/>
        </w:rPr>
        <w:t xml:space="preserve"> aceptación </w:t>
      </w:r>
      <w:r>
        <w:t xml:space="preserve">de resúmenes para </w:t>
      </w:r>
      <w:r w:rsidR="00186B67">
        <w:t>artículos completos</w:t>
      </w:r>
      <w:r>
        <w:t>: 3</w:t>
      </w:r>
      <w:r w:rsidR="00926714">
        <w:t>0</w:t>
      </w:r>
      <w:r w:rsidR="003F4012">
        <w:t xml:space="preserve"> de septiembre</w:t>
      </w:r>
      <w:r w:rsidR="0067095A">
        <w:t xml:space="preserve"> de 2015</w:t>
      </w:r>
    </w:p>
    <w:p w:rsidR="00752131" w:rsidRDefault="00752131" w:rsidP="002459A4">
      <w:pPr>
        <w:jc w:val="both"/>
      </w:pPr>
      <w:r>
        <w:t xml:space="preserve">Cierre envío </w:t>
      </w:r>
      <w:r w:rsidRPr="00752131">
        <w:rPr>
          <w:b/>
        </w:rPr>
        <w:t>trabajos completos</w:t>
      </w:r>
      <w:r w:rsidR="0067095A">
        <w:t>: 15  de diciembre de 2015</w:t>
      </w:r>
    </w:p>
    <w:p w:rsidR="00752131" w:rsidRDefault="00752131" w:rsidP="002459A4">
      <w:pPr>
        <w:jc w:val="both"/>
      </w:pPr>
      <w:r>
        <w:t xml:space="preserve">Comunicación </w:t>
      </w:r>
      <w:r w:rsidR="00926714">
        <w:rPr>
          <w:b/>
        </w:rPr>
        <w:t>aceptación de trabajos completos</w:t>
      </w:r>
      <w:r>
        <w:t xml:space="preserve">: </w:t>
      </w:r>
      <w:r w:rsidR="0067095A">
        <w:t>15 de enero de 2016</w:t>
      </w:r>
    </w:p>
    <w:p w:rsidR="002459A4" w:rsidRDefault="002459A4" w:rsidP="002459A4">
      <w:pPr>
        <w:jc w:val="both"/>
      </w:pPr>
    </w:p>
    <w:p w:rsidR="00752131" w:rsidRPr="00752131" w:rsidRDefault="00752131" w:rsidP="002459A4">
      <w:pPr>
        <w:pStyle w:val="Ttulo3"/>
        <w:jc w:val="both"/>
      </w:pPr>
      <w:r w:rsidRPr="00752131">
        <w:t>NORMAS DE PUBLICACIÓN DE COMUNICACIONES</w:t>
      </w:r>
    </w:p>
    <w:p w:rsidR="003F4788" w:rsidRDefault="00E60BEF" w:rsidP="002459A4">
      <w:pPr>
        <w:jc w:val="both"/>
      </w:pPr>
      <w:r>
        <w:t>Las comunicaciones completas deberás seguir las siguientes normas de presentación:</w:t>
      </w:r>
    </w:p>
    <w:p w:rsidR="00E60BEF" w:rsidRPr="00DD1D9D" w:rsidRDefault="00E60BEF" w:rsidP="002459A4">
      <w:pPr>
        <w:pStyle w:val="Prrafodelista"/>
        <w:numPr>
          <w:ilvl w:val="0"/>
          <w:numId w:val="1"/>
        </w:numPr>
        <w:jc w:val="both"/>
      </w:pPr>
      <w:r>
        <w:t>Los textos finales serán remitidos por correo electrónico, en formato Word. Los</w:t>
      </w:r>
      <w:r w:rsidR="003234D7">
        <w:t xml:space="preserve"> </w:t>
      </w:r>
      <w:r w:rsidRPr="00DD1D9D">
        <w:t xml:space="preserve">artículos </w:t>
      </w:r>
      <w:r w:rsidR="002459A4" w:rsidRPr="00DD1D9D">
        <w:t xml:space="preserve">podrán estar escritos en </w:t>
      </w:r>
      <w:r w:rsidR="00B24E9A" w:rsidRPr="00DD1D9D">
        <w:t>español e inglés</w:t>
      </w:r>
      <w:r w:rsidR="002459A4" w:rsidRPr="00DD1D9D">
        <w:t xml:space="preserve">. </w:t>
      </w:r>
    </w:p>
    <w:p w:rsidR="00E60BEF" w:rsidRDefault="00E60BEF" w:rsidP="002459A4">
      <w:pPr>
        <w:pStyle w:val="Prrafodelista"/>
        <w:numPr>
          <w:ilvl w:val="0"/>
          <w:numId w:val="1"/>
        </w:numPr>
        <w:jc w:val="both"/>
      </w:pPr>
      <w:r>
        <w:t>Los textos se ajustarán al formato sigu</w:t>
      </w:r>
      <w:r w:rsidR="00186B67">
        <w:t>i</w:t>
      </w:r>
      <w:r>
        <w:t xml:space="preserve">ente: fuente </w:t>
      </w:r>
      <w:proofErr w:type="spellStart"/>
      <w:r>
        <w:t>Arial</w:t>
      </w:r>
      <w:proofErr w:type="spellEnd"/>
      <w:r>
        <w:t xml:space="preserve">, </w:t>
      </w:r>
      <w:r w:rsidR="003234D7">
        <w:t xml:space="preserve">11 </w:t>
      </w:r>
      <w:r>
        <w:t>pt, interlineado 1,5 y extensión máxima de 15 páginas incluyendo notas, figuras y bibliografía.</w:t>
      </w:r>
    </w:p>
    <w:p w:rsidR="00E60BEF" w:rsidRDefault="00E60BEF" w:rsidP="002459A4">
      <w:pPr>
        <w:pStyle w:val="Prrafodelista"/>
        <w:numPr>
          <w:ilvl w:val="0"/>
          <w:numId w:val="1"/>
        </w:numPr>
        <w:jc w:val="both"/>
      </w:pPr>
      <w:r>
        <w:t>La primera página contendrá el</w:t>
      </w:r>
      <w:r w:rsidR="003234D7">
        <w:t xml:space="preserve"> </w:t>
      </w:r>
      <w:r>
        <w:t>título (</w:t>
      </w:r>
      <w:r w:rsidR="003234D7">
        <w:t>Cambria</w:t>
      </w:r>
      <w:r>
        <w:t xml:space="preserve">, </w:t>
      </w:r>
      <w:r w:rsidR="003234D7">
        <w:t xml:space="preserve">16 </w:t>
      </w:r>
      <w:r>
        <w:t>pt</w:t>
      </w:r>
      <w:r w:rsidR="00D47239">
        <w:t>, negrita</w:t>
      </w:r>
      <w:r>
        <w:t>), el autor o autores (</w:t>
      </w:r>
      <w:proofErr w:type="spellStart"/>
      <w:r>
        <w:t>Arial</w:t>
      </w:r>
      <w:proofErr w:type="spellEnd"/>
      <w:r w:rsidR="00D47239">
        <w:t>,</w:t>
      </w:r>
      <w:r>
        <w:t xml:space="preserve"> </w:t>
      </w:r>
      <w:r w:rsidR="003234D7">
        <w:t xml:space="preserve">10 </w:t>
      </w:r>
      <w:r w:rsidR="00D47239">
        <w:t xml:space="preserve">pt, negrita) y su </w:t>
      </w:r>
      <w:r>
        <w:t xml:space="preserve">filiación </w:t>
      </w:r>
      <w:r w:rsidR="00D47239">
        <w:t>institucional (</w:t>
      </w:r>
      <w:proofErr w:type="spellStart"/>
      <w:r w:rsidR="00D47239">
        <w:t>Arial</w:t>
      </w:r>
      <w:proofErr w:type="spellEnd"/>
      <w:r w:rsidR="00D47239">
        <w:t xml:space="preserve">, </w:t>
      </w:r>
      <w:r w:rsidR="003234D7">
        <w:t>10pt</w:t>
      </w:r>
      <w:r w:rsidR="00D47239">
        <w:t>). Seguidamente se incluirá el resumen de una extensión máxima de 500 palabras y mínima de 200 palabras tanto en el idioma de la comunicación, como su traducción en inglés. Se añadirán así mismo</w:t>
      </w:r>
      <w:r w:rsidR="003234D7">
        <w:t xml:space="preserve"> un mínimo de </w:t>
      </w:r>
      <w:r w:rsidR="00D47239">
        <w:t xml:space="preserve"> cinco palabras clave en castellano y en inglés.</w:t>
      </w:r>
    </w:p>
    <w:p w:rsidR="00FE7228" w:rsidRDefault="00800437" w:rsidP="002459A4">
      <w:pPr>
        <w:pStyle w:val="Prrafodelista"/>
        <w:numPr>
          <w:ilvl w:val="0"/>
          <w:numId w:val="1"/>
        </w:numPr>
        <w:jc w:val="both"/>
      </w:pPr>
      <w:r>
        <w:t xml:space="preserve">Las </w:t>
      </w:r>
      <w:r w:rsidR="00E60BEF">
        <w:t>referencias</w:t>
      </w:r>
      <w:r>
        <w:t xml:space="preserve"> </w:t>
      </w:r>
      <w:r w:rsidR="00E60BEF">
        <w:t>bibliográ</w:t>
      </w:r>
      <w:r>
        <w:t>ficas</w:t>
      </w:r>
      <w:r w:rsidR="00FE7228">
        <w:t xml:space="preserve"> [1]</w:t>
      </w:r>
      <w:r>
        <w:t xml:space="preserve"> se incluirán al final del </w:t>
      </w:r>
      <w:r w:rsidR="00D47239">
        <w:t>tra</w:t>
      </w:r>
      <w:r w:rsidR="000A41B4">
        <w:t xml:space="preserve">bajo </w:t>
      </w:r>
      <w:r w:rsidR="005C2BED">
        <w:t xml:space="preserve">en orden de aparición </w:t>
      </w:r>
      <w:r w:rsidR="00E60BEF">
        <w:t>y</w:t>
      </w:r>
      <w:r>
        <w:t xml:space="preserve"> con el </w:t>
      </w:r>
      <w:r w:rsidR="00D47239">
        <w:t>formato</w:t>
      </w:r>
      <w:r w:rsidR="003234D7">
        <w:t xml:space="preserve"> del </w:t>
      </w:r>
      <w:r w:rsidR="00FE7228">
        <w:t>e</w:t>
      </w:r>
      <w:r w:rsidR="003234D7">
        <w:t>jemplo</w:t>
      </w:r>
      <w:r w:rsidR="00E60BEF">
        <w:t>:</w:t>
      </w:r>
    </w:p>
    <w:p w:rsidR="00FE7228" w:rsidRPr="007968AF" w:rsidRDefault="00FE7228" w:rsidP="002459A4">
      <w:pPr>
        <w:jc w:val="both"/>
        <w:rPr>
          <w:noProof/>
          <w:lang w:val="en-US"/>
        </w:rPr>
      </w:pPr>
      <w:r w:rsidRPr="007968AF">
        <w:rPr>
          <w:noProof/>
          <w:lang w:val="en-US"/>
        </w:rPr>
        <w:t xml:space="preserve">[1] O. Mich, E. Pianta, and N. Mana, Interactive stories and exercises with dynamic feedback for improving reading comprehension skills in deaf children, </w:t>
      </w:r>
      <w:r w:rsidRPr="007968AF">
        <w:rPr>
          <w:i/>
          <w:iCs/>
          <w:noProof/>
          <w:lang w:val="en-US"/>
        </w:rPr>
        <w:t>Comput. Educ.</w:t>
      </w:r>
      <w:r w:rsidRPr="007968AF">
        <w:rPr>
          <w:noProof/>
          <w:lang w:val="en-US"/>
        </w:rPr>
        <w:t>, vol. 65, pp. 34–44, Jul. 2013.</w:t>
      </w:r>
    </w:p>
    <w:p w:rsidR="00FE7228" w:rsidRPr="007968AF" w:rsidRDefault="00FE7228" w:rsidP="002459A4">
      <w:pPr>
        <w:jc w:val="both"/>
        <w:rPr>
          <w:noProof/>
          <w:lang w:val="en-US"/>
        </w:rPr>
      </w:pPr>
      <w:r w:rsidRPr="007968AF">
        <w:rPr>
          <w:noProof/>
          <w:lang w:val="en-US"/>
        </w:rPr>
        <w:t>[2] ETSAM Masters degrees. http://www.etsam.edu/mytesis.pdf</w:t>
      </w:r>
    </w:p>
    <w:p w:rsidR="00E60BEF" w:rsidRPr="007968AF" w:rsidRDefault="00E60BEF" w:rsidP="002459A4">
      <w:pPr>
        <w:pStyle w:val="Prrafodelista"/>
        <w:jc w:val="both"/>
        <w:rPr>
          <w:lang w:val="en-US"/>
        </w:rPr>
      </w:pPr>
    </w:p>
    <w:p w:rsidR="00FE7228" w:rsidRDefault="000A41B4" w:rsidP="002459A4">
      <w:pPr>
        <w:pStyle w:val="Prrafodelista"/>
        <w:numPr>
          <w:ilvl w:val="0"/>
          <w:numId w:val="1"/>
        </w:numPr>
        <w:jc w:val="both"/>
      </w:pPr>
      <w:r>
        <w:lastRenderedPageBreak/>
        <w:t xml:space="preserve">Las citas textuales irán siempre </w:t>
      </w:r>
      <w:r w:rsidR="000A138A">
        <w:t xml:space="preserve">entrecomilladas y </w:t>
      </w:r>
      <w:r>
        <w:t xml:space="preserve">los comentarios que </w:t>
      </w:r>
      <w:r w:rsidR="00E60BEF">
        <w:t>introduzca</w:t>
      </w:r>
      <w:r>
        <w:t xml:space="preserve"> </w:t>
      </w:r>
      <w:r w:rsidR="000A138A">
        <w:t xml:space="preserve">el </w:t>
      </w:r>
      <w:r>
        <w:t>autor deberán</w:t>
      </w:r>
      <w:r w:rsidR="00FE7228">
        <w:t xml:space="preserve"> </w:t>
      </w:r>
      <w:r>
        <w:t>ir entre</w:t>
      </w:r>
      <w:r w:rsidR="00FE7228">
        <w:t xml:space="preserve"> </w:t>
      </w:r>
      <w:r>
        <w:t xml:space="preserve">corchetes </w:t>
      </w:r>
      <w:r w:rsidR="00E60BEF">
        <w:t>para</w:t>
      </w:r>
      <w:r w:rsidR="00E60BEF">
        <w:tab/>
      </w:r>
      <w:r>
        <w:t xml:space="preserve"> que se</w:t>
      </w:r>
      <w:r w:rsidR="00FE7228">
        <w:t xml:space="preserve"> </w:t>
      </w:r>
      <w:r>
        <w:t xml:space="preserve">diferencien </w:t>
      </w:r>
      <w:r w:rsidR="00E60BEF">
        <w:t>claramente</w:t>
      </w:r>
      <w:r>
        <w:t xml:space="preserve"> del texto </w:t>
      </w:r>
      <w:r w:rsidR="00E60BEF">
        <w:t>citado.</w:t>
      </w:r>
      <w:r w:rsidR="00FE7228">
        <w:t xml:space="preserve"> </w:t>
      </w:r>
      <w:r>
        <w:t xml:space="preserve">Las citas deberán estar en un párrafo </w:t>
      </w:r>
      <w:r w:rsidR="00E60BEF">
        <w:t>independiente</w:t>
      </w:r>
      <w:r w:rsidR="00FE7228">
        <w:t xml:space="preserve"> </w:t>
      </w:r>
      <w:r w:rsidR="00E60BEF">
        <w:t>cuando</w:t>
      </w:r>
      <w:r>
        <w:t xml:space="preserve"> excedan las cuatro líneas. No irán entrecomilladas y </w:t>
      </w:r>
      <w:r w:rsidR="00E60BEF">
        <w:t>presentará</w:t>
      </w:r>
      <w:r>
        <w:t xml:space="preserve">n sangría de 1 cm, en </w:t>
      </w:r>
      <w:proofErr w:type="spellStart"/>
      <w:r w:rsidR="000A138A">
        <w:t>Arial</w:t>
      </w:r>
      <w:proofErr w:type="spellEnd"/>
      <w:r>
        <w:t xml:space="preserve"> a un </w:t>
      </w:r>
      <w:r w:rsidR="000A138A">
        <w:t>espacio</w:t>
      </w:r>
      <w:r>
        <w:t xml:space="preserve"> y </w:t>
      </w:r>
      <w:r w:rsidR="00E60BEF">
        <w:t>tamaño</w:t>
      </w:r>
      <w:r w:rsidR="00FE7228">
        <w:t xml:space="preserve"> </w:t>
      </w:r>
      <w:r>
        <w:t>10</w:t>
      </w:r>
      <w:r w:rsidR="000A138A">
        <w:t xml:space="preserve"> de fuente.</w:t>
      </w:r>
    </w:p>
    <w:p w:rsidR="00E60BEF" w:rsidRDefault="000A138A" w:rsidP="002459A4">
      <w:pPr>
        <w:pStyle w:val="Prrafodelista"/>
        <w:numPr>
          <w:ilvl w:val="0"/>
          <w:numId w:val="1"/>
        </w:numPr>
        <w:jc w:val="both"/>
      </w:pPr>
      <w:r>
        <w:t>Los cuadros y gráficos</w:t>
      </w:r>
      <w:r w:rsidR="00E60BEF">
        <w:t xml:space="preserve"> </w:t>
      </w:r>
      <w:r w:rsidR="00654CB7">
        <w:t xml:space="preserve">(figura 1) </w:t>
      </w:r>
      <w:r w:rsidR="00E60BEF">
        <w:t>deberá</w:t>
      </w:r>
      <w:r>
        <w:t>n  ir numerados cor</w:t>
      </w:r>
      <w:r w:rsidR="00752131">
        <w:t>relativamente, llevando</w:t>
      </w:r>
      <w:r w:rsidR="00FE7228">
        <w:t xml:space="preserve"> </w:t>
      </w:r>
      <w:r w:rsidR="00752131">
        <w:t xml:space="preserve">su </w:t>
      </w:r>
      <w:r>
        <w:t xml:space="preserve">título correspondiente y </w:t>
      </w:r>
      <w:r w:rsidR="00E60BEF">
        <w:t>las</w:t>
      </w:r>
      <w:r w:rsidR="00FE7228">
        <w:t xml:space="preserve"> </w:t>
      </w:r>
      <w:r w:rsidR="00E60BEF">
        <w:t>fuentes</w:t>
      </w:r>
      <w:r>
        <w:t xml:space="preserve">  claramente especificadas.</w:t>
      </w:r>
      <w:r>
        <w:tab/>
      </w:r>
    </w:p>
    <w:p w:rsidR="000A138A" w:rsidRDefault="000A138A" w:rsidP="002459A4">
      <w:pPr>
        <w:pStyle w:val="Prrafodelista"/>
        <w:numPr>
          <w:ilvl w:val="0"/>
          <w:numId w:val="1"/>
        </w:numPr>
        <w:jc w:val="both"/>
      </w:pPr>
      <w:r>
        <w:t>El número máximo de figuras</w:t>
      </w:r>
      <w:r w:rsidR="00654CB7">
        <w:t xml:space="preserve"> </w:t>
      </w:r>
      <w:r>
        <w:t>por artículo</w:t>
      </w:r>
      <w:r w:rsidRPr="00DD1D9D">
        <w:t xml:space="preserve"> será </w:t>
      </w:r>
      <w:r w:rsidR="00CD40F9" w:rsidRPr="00DD1D9D">
        <w:t>cinco</w:t>
      </w:r>
      <w:r w:rsidR="002459A4" w:rsidRPr="00DD1D9D">
        <w:t>,</w:t>
      </w:r>
      <w:r w:rsidRPr="00654CB7">
        <w:rPr>
          <w:color w:val="FF0000"/>
        </w:rPr>
        <w:t xml:space="preserve"> </w:t>
      </w:r>
      <w:r>
        <w:t>que serán enviadas en archivos independientes en .</w:t>
      </w:r>
      <w:proofErr w:type="spellStart"/>
      <w:r>
        <w:t>jp</w:t>
      </w:r>
      <w:r w:rsidR="00CD40F9">
        <w:t>e</w:t>
      </w:r>
      <w:r>
        <w:t>g</w:t>
      </w:r>
      <w:proofErr w:type="spellEnd"/>
      <w:r>
        <w:t>, con un documento .</w:t>
      </w:r>
      <w:proofErr w:type="spellStart"/>
      <w:r>
        <w:t>doc</w:t>
      </w:r>
      <w:proofErr w:type="spellEnd"/>
      <w:r>
        <w:t xml:space="preserve"> en el que se especifiquen los pies de figura. Se podrá incluir en el texto una llamada en rojo indicando la posición de cada figura en el conjunto.</w:t>
      </w:r>
    </w:p>
    <w:p w:rsidR="002A3C33" w:rsidRDefault="002A3C33" w:rsidP="002459A4">
      <w:pPr>
        <w:pStyle w:val="Prrafodelista"/>
        <w:numPr>
          <w:ilvl w:val="0"/>
          <w:numId w:val="1"/>
        </w:numPr>
        <w:jc w:val="both"/>
      </w:pPr>
      <w:r>
        <w:t>Un breve CV de los autores se incluirá al finalizar la comunicación</w:t>
      </w:r>
      <w:r w:rsidR="004257D5">
        <w:t xml:space="preserve"> con una extensión máxima de seis líneas</w:t>
      </w:r>
      <w:r>
        <w:t xml:space="preserve">. </w:t>
      </w:r>
    </w:p>
    <w:p w:rsidR="00654CB7" w:rsidRDefault="00654CB7" w:rsidP="004257D5">
      <w:pPr>
        <w:keepNext/>
        <w:jc w:val="center"/>
      </w:pPr>
      <w:r>
        <w:rPr>
          <w:noProof/>
          <w:lang w:eastAsia="es-ES"/>
        </w:rPr>
        <w:drawing>
          <wp:inline distT="0" distB="0" distL="0" distR="0">
            <wp:extent cx="3016826" cy="2007865"/>
            <wp:effectExtent l="0" t="0" r="635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BAV0126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7892" cy="2008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2131" w:rsidRPr="00B24E9A" w:rsidRDefault="00654CB7" w:rsidP="004257D5">
      <w:pPr>
        <w:pStyle w:val="Epgrafe"/>
        <w:jc w:val="center"/>
        <w:rPr>
          <w:lang w:val="en-US"/>
        </w:rPr>
      </w:pPr>
      <w:proofErr w:type="spellStart"/>
      <w:proofErr w:type="gramStart"/>
      <w:r w:rsidRPr="00B24E9A">
        <w:rPr>
          <w:lang w:val="en-US"/>
        </w:rPr>
        <w:t>Figura</w:t>
      </w:r>
      <w:proofErr w:type="spellEnd"/>
      <w:r w:rsidRPr="00B24E9A">
        <w:rPr>
          <w:lang w:val="en-US"/>
        </w:rPr>
        <w:t xml:space="preserve"> </w:t>
      </w:r>
      <w:r w:rsidR="009D0A72">
        <w:fldChar w:fldCharType="begin"/>
      </w:r>
      <w:r w:rsidR="000B4224" w:rsidRPr="00B24E9A">
        <w:rPr>
          <w:lang w:val="en-US"/>
        </w:rPr>
        <w:instrText xml:space="preserve"> SEQ Figura \* ARABIC </w:instrText>
      </w:r>
      <w:r w:rsidR="009D0A72">
        <w:fldChar w:fldCharType="separate"/>
      </w:r>
      <w:r w:rsidRPr="00B24E9A">
        <w:rPr>
          <w:noProof/>
          <w:lang w:val="en-US"/>
        </w:rPr>
        <w:t>1</w:t>
      </w:r>
      <w:r w:rsidR="009D0A72">
        <w:rPr>
          <w:noProof/>
        </w:rPr>
        <w:fldChar w:fldCharType="end"/>
      </w:r>
      <w:r w:rsidRPr="00B24E9A">
        <w:rPr>
          <w:lang w:val="en-US"/>
        </w:rPr>
        <w:t>.</w:t>
      </w:r>
      <w:proofErr w:type="gramEnd"/>
      <w:r w:rsidRPr="00B24E9A">
        <w:rPr>
          <w:lang w:val="en-US"/>
        </w:rPr>
        <w:t xml:space="preserve"> </w:t>
      </w:r>
      <w:proofErr w:type="spellStart"/>
      <w:r w:rsidRPr="00B24E9A">
        <w:rPr>
          <w:lang w:val="en-US"/>
        </w:rPr>
        <w:t>Antiguos</w:t>
      </w:r>
      <w:proofErr w:type="spellEnd"/>
      <w:r w:rsidRPr="00B24E9A">
        <w:rPr>
          <w:lang w:val="en-US"/>
        </w:rPr>
        <w:t xml:space="preserve"> </w:t>
      </w:r>
      <w:proofErr w:type="spellStart"/>
      <w:r w:rsidRPr="00B24E9A">
        <w:rPr>
          <w:lang w:val="en-US"/>
        </w:rPr>
        <w:t>expedientes</w:t>
      </w:r>
      <w:proofErr w:type="spellEnd"/>
    </w:p>
    <w:p w:rsidR="00CD40F9" w:rsidRPr="00B24E9A" w:rsidRDefault="00CD40F9" w:rsidP="002459A4">
      <w:pPr>
        <w:pStyle w:val="Ttulo3"/>
        <w:jc w:val="both"/>
        <w:rPr>
          <w:color w:val="FF0000"/>
          <w:lang w:val="en-US"/>
        </w:rPr>
      </w:pPr>
    </w:p>
    <w:p w:rsidR="00A34B00" w:rsidRPr="00A34B00" w:rsidRDefault="00A34B00" w:rsidP="00A34B00">
      <w:pPr>
        <w:pStyle w:val="Ttulo3"/>
        <w:rPr>
          <w:lang w:val="en-US"/>
        </w:rPr>
      </w:pPr>
      <w:r w:rsidRPr="00A34B00">
        <w:rPr>
          <w:lang w:val="en-US"/>
        </w:rPr>
        <w:t>Referencias</w:t>
      </w:r>
    </w:p>
    <w:p w:rsidR="00A34B00" w:rsidRPr="00A34B00" w:rsidRDefault="00A34B00" w:rsidP="00A34B00">
      <w:pPr>
        <w:rPr>
          <w:noProof/>
          <w:lang w:val="en-US"/>
        </w:rPr>
      </w:pPr>
      <w:r w:rsidRPr="00A34B00">
        <w:rPr>
          <w:noProof/>
          <w:lang w:val="en-US"/>
        </w:rPr>
        <w:t xml:space="preserve">[1] O. Mich, E. Pianta, and N. Mana, Interactive stories and exercises with dynamic feedback for improving reading comprehension skills in deaf children, </w:t>
      </w:r>
      <w:r w:rsidRPr="00A34B00">
        <w:rPr>
          <w:i/>
          <w:iCs/>
          <w:noProof/>
          <w:lang w:val="en-US"/>
        </w:rPr>
        <w:t>Comput. Educ.</w:t>
      </w:r>
      <w:r w:rsidRPr="00A34B00">
        <w:rPr>
          <w:noProof/>
          <w:lang w:val="en-US"/>
        </w:rPr>
        <w:t>, vol. 65, pp. 34–44, Jul. 2013.</w:t>
      </w:r>
    </w:p>
    <w:p w:rsidR="00A34B00" w:rsidRPr="00A34B00" w:rsidRDefault="00A34B00" w:rsidP="00A34B00">
      <w:pPr>
        <w:rPr>
          <w:noProof/>
          <w:lang w:val="en-US"/>
        </w:rPr>
      </w:pPr>
      <w:r w:rsidRPr="00A34B00">
        <w:rPr>
          <w:noProof/>
          <w:lang w:val="en-US"/>
        </w:rPr>
        <w:t>[2] ETSAM Masters degrees. http://www.etsam.edu/mytesis.pdf</w:t>
      </w:r>
    </w:p>
    <w:p w:rsidR="00A34B00" w:rsidRPr="00A34B00" w:rsidRDefault="00A34B00" w:rsidP="00A34B00">
      <w:pPr>
        <w:jc w:val="both"/>
        <w:rPr>
          <w:lang w:val="en-US"/>
        </w:rPr>
      </w:pPr>
    </w:p>
    <w:p w:rsidR="00A34B00" w:rsidRDefault="00A34B00" w:rsidP="00A34B00">
      <w:pPr>
        <w:pStyle w:val="Ttulo3"/>
      </w:pPr>
      <w:r>
        <w:t>Autores</w:t>
      </w:r>
    </w:p>
    <w:p w:rsidR="00A34B00" w:rsidRPr="00835B98" w:rsidRDefault="00A34B00" w:rsidP="00A34B00">
      <w:pPr>
        <w:jc w:val="both"/>
      </w:pPr>
      <w:r w:rsidRPr="00ED4FD5">
        <w:rPr>
          <w:b/>
        </w:rPr>
        <w:t xml:space="preserve">Isabel I de Castilla </w:t>
      </w:r>
      <w:r w:rsidRPr="00ED4FD5">
        <w:t>(</w:t>
      </w:r>
      <w:hyperlink r:id="rId11" w:history="1">
        <w:r w:rsidRPr="00ED4FD5">
          <w:t>Madrigal de las Altas Torres</w:t>
        </w:r>
      </w:hyperlink>
      <w:r w:rsidRPr="00ED4FD5">
        <w:t xml:space="preserve">, </w:t>
      </w:r>
      <w:hyperlink r:id="rId12" w:history="1">
        <w:r w:rsidRPr="00ED4FD5">
          <w:t>22 de abril</w:t>
        </w:r>
      </w:hyperlink>
      <w:r w:rsidRPr="00ED4FD5">
        <w:t xml:space="preserve"> de </w:t>
      </w:r>
      <w:hyperlink r:id="rId13" w:history="1">
        <w:r w:rsidRPr="00ED4FD5">
          <w:t>1451</w:t>
        </w:r>
      </w:hyperlink>
      <w:r w:rsidRPr="00ED4FD5">
        <w:t xml:space="preserve"> - </w:t>
      </w:r>
      <w:hyperlink r:id="rId14" w:history="1">
        <w:r w:rsidRPr="00ED4FD5">
          <w:t>Medina del Campo</w:t>
        </w:r>
      </w:hyperlink>
      <w:r w:rsidRPr="00ED4FD5">
        <w:t xml:space="preserve">, </w:t>
      </w:r>
      <w:hyperlink r:id="rId15" w:history="1">
        <w:r w:rsidRPr="00ED4FD5">
          <w:t>26 de noviembre</w:t>
        </w:r>
      </w:hyperlink>
      <w:r w:rsidRPr="00ED4FD5">
        <w:t xml:space="preserve"> de </w:t>
      </w:r>
      <w:hyperlink r:id="rId16" w:history="1">
        <w:r w:rsidRPr="00ED4FD5">
          <w:t>1504</w:t>
        </w:r>
      </w:hyperlink>
      <w:r w:rsidRPr="00ED4FD5">
        <w:t xml:space="preserve">) fue </w:t>
      </w:r>
      <w:hyperlink r:id="rId17" w:history="1">
        <w:r w:rsidRPr="00ED4FD5">
          <w:t>reina de Castilla</w:t>
        </w:r>
      </w:hyperlink>
      <w:r w:rsidRPr="00ED4FD5">
        <w:t xml:space="preserve"> desde </w:t>
      </w:r>
      <w:hyperlink r:id="rId18" w:history="1">
        <w:r w:rsidRPr="00ED4FD5">
          <w:t>1474</w:t>
        </w:r>
      </w:hyperlink>
      <w:r w:rsidRPr="00ED4FD5">
        <w:t xml:space="preserve"> hasta </w:t>
      </w:r>
      <w:hyperlink r:id="rId19" w:history="1">
        <w:r w:rsidRPr="00ED4FD5">
          <w:t>1504</w:t>
        </w:r>
      </w:hyperlink>
      <w:r w:rsidRPr="00ED4FD5">
        <w:t xml:space="preserve">, </w:t>
      </w:r>
      <w:hyperlink r:id="rId20" w:history="1">
        <w:r w:rsidRPr="00ED4FD5">
          <w:t>reina consorte</w:t>
        </w:r>
      </w:hyperlink>
      <w:r w:rsidRPr="00ED4FD5">
        <w:t xml:space="preserve"> de </w:t>
      </w:r>
      <w:hyperlink r:id="rId21" w:history="1">
        <w:r w:rsidRPr="00ED4FD5">
          <w:t>Sicilia</w:t>
        </w:r>
      </w:hyperlink>
      <w:r w:rsidRPr="00ED4FD5">
        <w:t xml:space="preserve"> desde </w:t>
      </w:r>
      <w:hyperlink r:id="rId22" w:history="1">
        <w:r w:rsidRPr="00ED4FD5">
          <w:t>1469</w:t>
        </w:r>
      </w:hyperlink>
      <w:r w:rsidRPr="00ED4FD5">
        <w:t xml:space="preserve"> y de </w:t>
      </w:r>
      <w:hyperlink r:id="rId23" w:history="1">
        <w:r w:rsidRPr="00ED4FD5">
          <w:t>Aragón</w:t>
        </w:r>
      </w:hyperlink>
      <w:r w:rsidRPr="00ED4FD5">
        <w:t xml:space="preserve"> desde </w:t>
      </w:r>
      <w:hyperlink r:id="rId24" w:history="1">
        <w:r w:rsidRPr="00ED4FD5">
          <w:t>1479</w:t>
        </w:r>
      </w:hyperlink>
      <w:r w:rsidRPr="00ED4FD5">
        <w:t xml:space="preserve">, por su matrimonio con </w:t>
      </w:r>
      <w:hyperlink r:id="rId25" w:history="1">
        <w:r w:rsidRPr="00ED4FD5">
          <w:t>Fernando de Aragón</w:t>
        </w:r>
      </w:hyperlink>
      <w:r w:rsidRPr="00ED4FD5">
        <w:t>. Es conocida como Isabel la Católica</w:t>
      </w:r>
      <w:r>
        <w:rPr>
          <w:rFonts w:ascii="Helvetica" w:hAnsi="Helvetica" w:cs="Helvetica"/>
          <w:color w:val="1C1C1C"/>
          <w:sz w:val="28"/>
          <w:szCs w:val="28"/>
        </w:rPr>
        <w:t>.</w:t>
      </w:r>
    </w:p>
    <w:p w:rsidR="00A34B00" w:rsidRDefault="00A34B00" w:rsidP="002459A4">
      <w:pPr>
        <w:pStyle w:val="Ttulo3"/>
        <w:jc w:val="both"/>
        <w:rPr>
          <w:color w:val="FF0000"/>
        </w:rPr>
      </w:pPr>
    </w:p>
    <w:p w:rsidR="00752131" w:rsidRPr="00DD1D9D" w:rsidRDefault="006C1186" w:rsidP="00DD1D9D">
      <w:pPr>
        <w:pStyle w:val="Ttulo3"/>
      </w:pPr>
      <w:r w:rsidRPr="00DD1D9D">
        <w:t>presentaciones</w:t>
      </w:r>
    </w:p>
    <w:p w:rsidR="002A3C33" w:rsidRPr="00DD1D9D" w:rsidRDefault="00CD40F9" w:rsidP="002459A4">
      <w:pPr>
        <w:jc w:val="both"/>
      </w:pPr>
      <w:r w:rsidRPr="00DD1D9D">
        <w:t>Para la presentación de las comunicaciones, s</w:t>
      </w:r>
      <w:r w:rsidR="006C1186" w:rsidRPr="00DD1D9D">
        <w:t>e aceptarán diversos formatos (.</w:t>
      </w:r>
      <w:proofErr w:type="spellStart"/>
      <w:r w:rsidR="006C1186" w:rsidRPr="00DD1D9D">
        <w:t>ppt</w:t>
      </w:r>
      <w:proofErr w:type="spellEnd"/>
      <w:r w:rsidR="006C1186" w:rsidRPr="00DD1D9D">
        <w:t>, .</w:t>
      </w:r>
      <w:proofErr w:type="spellStart"/>
      <w:r w:rsidR="006C1186" w:rsidRPr="00DD1D9D">
        <w:t>pdf</w:t>
      </w:r>
      <w:proofErr w:type="spellEnd"/>
      <w:r w:rsidR="006C1186" w:rsidRPr="00DD1D9D">
        <w:t>, .</w:t>
      </w:r>
      <w:proofErr w:type="spellStart"/>
      <w:r w:rsidR="006C1186" w:rsidRPr="00DD1D9D">
        <w:t>jpeg</w:t>
      </w:r>
      <w:proofErr w:type="spellEnd"/>
      <w:r w:rsidR="006C1186" w:rsidRPr="00DD1D9D">
        <w:t xml:space="preserve">, </w:t>
      </w:r>
      <w:proofErr w:type="spellStart"/>
      <w:r w:rsidR="006C1186" w:rsidRPr="00DD1D9D">
        <w:t>etc</w:t>
      </w:r>
      <w:proofErr w:type="spellEnd"/>
      <w:r w:rsidR="006C1186" w:rsidRPr="00DD1D9D">
        <w:t>) siempre y cuando no excedan la extensión máxima de 12 diapositivas, incluyendo la imagen inicial de portada. Las presentaciones d</w:t>
      </w:r>
      <w:r w:rsidR="0067095A">
        <w:t>eberán ser enviadas antes del 15 de febrero de 2016</w:t>
      </w:r>
      <w:r w:rsidR="006C1186" w:rsidRPr="00DD1D9D">
        <w:t xml:space="preserve"> al  correo del seminario </w:t>
      </w:r>
      <w:r w:rsidR="0067095A">
        <w:rPr>
          <w:b/>
        </w:rPr>
        <w:t>seminario</w:t>
      </w:r>
      <w:r w:rsidR="006C1186" w:rsidRPr="00DD1D9D">
        <w:rPr>
          <w:b/>
        </w:rPr>
        <w:t>gipai@gmail.com.</w:t>
      </w:r>
    </w:p>
    <w:sectPr w:rsidR="002A3C33" w:rsidRPr="00DD1D9D" w:rsidSect="00965D50">
      <w:headerReference w:type="even" r:id="rId26"/>
      <w:headerReference w:type="default" r:id="rId2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09DD" w:rsidRDefault="00E809DD" w:rsidP="00965D50">
      <w:pPr>
        <w:spacing w:after="0" w:line="240" w:lineRule="auto"/>
      </w:pPr>
      <w:r>
        <w:separator/>
      </w:r>
    </w:p>
  </w:endnote>
  <w:endnote w:type="continuationSeparator" w:id="0">
    <w:p w:rsidR="00E809DD" w:rsidRDefault="00E809DD" w:rsidP="00965D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09DD" w:rsidRDefault="00E809DD" w:rsidP="00965D50">
      <w:pPr>
        <w:spacing w:after="0" w:line="240" w:lineRule="auto"/>
      </w:pPr>
      <w:r>
        <w:separator/>
      </w:r>
    </w:p>
  </w:footnote>
  <w:footnote w:type="continuationSeparator" w:id="0">
    <w:p w:rsidR="00E809DD" w:rsidRDefault="00E809DD" w:rsidP="00965D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single" w:sz="4" w:space="0" w:color="BFBFBF"/>
      </w:tblBorders>
      <w:tblCellMar>
        <w:left w:w="115" w:type="dxa"/>
        <w:right w:w="115" w:type="dxa"/>
      </w:tblCellMar>
      <w:tblLook w:val="04A0"/>
    </w:tblPr>
    <w:tblGrid>
      <w:gridCol w:w="370"/>
      <w:gridCol w:w="8364"/>
    </w:tblGrid>
    <w:tr w:rsidR="00E17919" w:rsidRPr="0025191F" w:rsidTr="00280707">
      <w:tc>
        <w:tcPr>
          <w:tcW w:w="212" w:type="pct"/>
          <w:tcBorders>
            <w:bottom w:val="nil"/>
            <w:right w:val="single" w:sz="4" w:space="0" w:color="BFBFBF"/>
          </w:tcBorders>
        </w:tcPr>
        <w:p w:rsidR="00E17919" w:rsidRDefault="009D0A72">
          <w:pPr>
            <w:spacing w:after="0" w:line="240" w:lineRule="auto"/>
            <w:rPr>
              <w:rFonts w:ascii="Calibri" w:eastAsia="Cambria" w:hAnsi="Calibri"/>
              <w:b/>
              <w:color w:val="595959" w:themeColor="text1" w:themeTint="A6"/>
              <w:sz w:val="24"/>
              <w:szCs w:val="24"/>
            </w:rPr>
          </w:pPr>
          <w:r>
            <w:rPr>
              <w:rFonts w:ascii="Calibri" w:hAnsi="Calibri"/>
              <w:b/>
              <w:color w:val="595959" w:themeColor="text1" w:themeTint="A6"/>
              <w:sz w:val="24"/>
              <w:szCs w:val="24"/>
            </w:rPr>
            <w:fldChar w:fldCharType="begin"/>
          </w:r>
          <w:r w:rsidR="00E17919">
            <w:rPr>
              <w:rFonts w:ascii="Calibri" w:hAnsi="Calibri"/>
              <w:b/>
              <w:color w:val="595959" w:themeColor="text1" w:themeTint="A6"/>
              <w:sz w:val="24"/>
              <w:szCs w:val="24"/>
            </w:rPr>
            <w:instrText>PAGE   \* MERGEFORMAT</w:instrText>
          </w:r>
          <w:r>
            <w:rPr>
              <w:rFonts w:ascii="Calibri" w:hAnsi="Calibri"/>
              <w:b/>
              <w:color w:val="595959" w:themeColor="text1" w:themeTint="A6"/>
              <w:sz w:val="24"/>
              <w:szCs w:val="24"/>
            </w:rPr>
            <w:fldChar w:fldCharType="separate"/>
          </w:r>
          <w:r w:rsidR="003F4012">
            <w:rPr>
              <w:rFonts w:ascii="Calibri" w:hAnsi="Calibri"/>
              <w:b/>
              <w:noProof/>
              <w:color w:val="595959" w:themeColor="text1" w:themeTint="A6"/>
              <w:sz w:val="24"/>
              <w:szCs w:val="24"/>
            </w:rPr>
            <w:t>2</w:t>
          </w:r>
          <w:r>
            <w:rPr>
              <w:rFonts w:ascii="Calibri" w:hAnsi="Calibri"/>
              <w:b/>
              <w:color w:val="595959" w:themeColor="text1" w:themeTint="A6"/>
              <w:sz w:val="24"/>
              <w:szCs w:val="24"/>
            </w:rPr>
            <w:fldChar w:fldCharType="end"/>
          </w:r>
        </w:p>
      </w:tc>
      <w:tc>
        <w:tcPr>
          <w:tcW w:w="4788" w:type="pct"/>
          <w:tcBorders>
            <w:left w:val="single" w:sz="4" w:space="0" w:color="BFBFBF"/>
            <w:bottom w:val="nil"/>
          </w:tcBorders>
        </w:tcPr>
        <w:p w:rsidR="00E17919" w:rsidRDefault="009D0A72">
          <w:pPr>
            <w:spacing w:after="0" w:line="240" w:lineRule="auto"/>
            <w:rPr>
              <w:rFonts w:ascii="Calibri" w:eastAsia="Cambria" w:hAnsi="Calibri"/>
              <w:color w:val="595959" w:themeColor="text1" w:themeTint="A6"/>
              <w:sz w:val="24"/>
              <w:szCs w:val="24"/>
            </w:rPr>
          </w:pPr>
          <w:sdt>
            <w:sdtPr>
              <w:rPr>
                <w:rFonts w:ascii="Calibri" w:hAnsi="Calibri"/>
                <w:bCs/>
                <w:i/>
                <w:caps/>
                <w:color w:val="595959" w:themeColor="text1" w:themeTint="A6"/>
                <w:sz w:val="12"/>
                <w:szCs w:val="12"/>
              </w:rPr>
              <w:alias w:val="Título"/>
              <w:id w:val="171999504"/>
              <w:placeholder>
                <w:docPart w:val="AE9F40915843A148A4E877EA373244AE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Content>
              <w:r w:rsidR="0067095A">
                <w:rPr>
                  <w:rFonts w:ascii="Calibri" w:hAnsi="Calibri"/>
                  <w:bCs/>
                  <w:i/>
                  <w:caps/>
                  <w:color w:val="595959" w:themeColor="text1" w:themeTint="A6"/>
                  <w:sz w:val="12"/>
                  <w:szCs w:val="12"/>
                </w:rPr>
                <w:t>III Seminario del Aula de Formación, Gestión e Intervención sobre Patrimonio de la Arquitectura y la Industria</w:t>
              </w:r>
            </w:sdtContent>
          </w:sdt>
        </w:p>
      </w:tc>
    </w:tr>
  </w:tbl>
  <w:p w:rsidR="00E17919" w:rsidRDefault="00E17919" w:rsidP="007968AF">
    <w:pPr>
      <w:pStyle w:val="Encabezado"/>
      <w:tabs>
        <w:tab w:val="clear" w:pos="4252"/>
        <w:tab w:val="clear" w:pos="8504"/>
        <w:tab w:val="left" w:pos="3466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single" w:sz="4" w:space="0" w:color="BFBFBF"/>
      </w:tblBorders>
      <w:tblCellMar>
        <w:left w:w="115" w:type="dxa"/>
        <w:right w:w="115" w:type="dxa"/>
      </w:tblCellMar>
      <w:tblLook w:val="04A0"/>
    </w:tblPr>
    <w:tblGrid>
      <w:gridCol w:w="8382"/>
      <w:gridCol w:w="352"/>
    </w:tblGrid>
    <w:tr w:rsidR="00E17919" w:rsidRPr="0025191F" w:rsidTr="0030273C">
      <w:tc>
        <w:tcPr>
          <w:tcW w:w="4813" w:type="pct"/>
          <w:tcBorders>
            <w:bottom w:val="nil"/>
            <w:right w:val="single" w:sz="4" w:space="0" w:color="BFBFBF"/>
          </w:tcBorders>
        </w:tcPr>
        <w:p w:rsidR="00E17919" w:rsidRDefault="009D0A72">
          <w:pPr>
            <w:spacing w:after="0" w:line="240" w:lineRule="auto"/>
            <w:jc w:val="right"/>
            <w:rPr>
              <w:rFonts w:ascii="Calibri" w:eastAsia="Cambria" w:hAnsi="Calibri"/>
              <w:b/>
              <w:color w:val="595959" w:themeColor="text1" w:themeTint="A6"/>
              <w:sz w:val="24"/>
              <w:szCs w:val="24"/>
            </w:rPr>
          </w:pPr>
          <w:sdt>
            <w:sdtPr>
              <w:rPr>
                <w:rFonts w:ascii="Calibri" w:hAnsi="Calibri"/>
                <w:bCs/>
                <w:i/>
                <w:caps/>
                <w:color w:val="595959" w:themeColor="text1" w:themeTint="A6"/>
                <w:sz w:val="12"/>
                <w:szCs w:val="12"/>
              </w:rPr>
              <w:alias w:val="Título"/>
              <w:id w:val="19157470"/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Content>
              <w:r w:rsidR="0067095A">
                <w:rPr>
                  <w:rFonts w:ascii="Calibri" w:hAnsi="Calibri"/>
                  <w:bCs/>
                  <w:i/>
                  <w:caps/>
                  <w:color w:val="595959" w:themeColor="text1" w:themeTint="A6"/>
                  <w:sz w:val="12"/>
                  <w:szCs w:val="12"/>
                  <w:lang w:val="es-ES_tradnl"/>
                </w:rPr>
                <w:t>III</w:t>
              </w:r>
              <w:r w:rsidR="00E17919" w:rsidRPr="007968AF">
                <w:rPr>
                  <w:rFonts w:ascii="Calibri" w:hAnsi="Calibri"/>
                  <w:bCs/>
                  <w:i/>
                  <w:caps/>
                  <w:color w:val="595959" w:themeColor="text1" w:themeTint="A6"/>
                  <w:sz w:val="12"/>
                  <w:szCs w:val="12"/>
                  <w:lang w:val="es-ES_tradnl"/>
                </w:rPr>
                <w:t xml:space="preserve"> Seminario del Aula de Formación, Gestión e Intervención sobre Patrimonio de la Arquitectura y la Industria</w:t>
              </w:r>
            </w:sdtContent>
          </w:sdt>
        </w:p>
      </w:tc>
      <w:tc>
        <w:tcPr>
          <w:tcW w:w="187" w:type="pct"/>
          <w:tcBorders>
            <w:left w:val="single" w:sz="4" w:space="0" w:color="BFBFBF"/>
            <w:bottom w:val="nil"/>
          </w:tcBorders>
        </w:tcPr>
        <w:p w:rsidR="00E17919" w:rsidRDefault="009D0A72">
          <w:pPr>
            <w:spacing w:after="0" w:line="240" w:lineRule="auto"/>
            <w:rPr>
              <w:rFonts w:ascii="Calibri" w:eastAsia="Cambria" w:hAnsi="Calibri"/>
              <w:color w:val="595959" w:themeColor="text1" w:themeTint="A6"/>
              <w:sz w:val="24"/>
              <w:szCs w:val="24"/>
            </w:rPr>
          </w:pPr>
          <w:r>
            <w:rPr>
              <w:rFonts w:ascii="Calibri" w:hAnsi="Calibri"/>
              <w:b/>
              <w:color w:val="595959" w:themeColor="text1" w:themeTint="A6"/>
              <w:sz w:val="24"/>
              <w:szCs w:val="24"/>
            </w:rPr>
            <w:fldChar w:fldCharType="begin"/>
          </w:r>
          <w:r w:rsidR="00E17919">
            <w:rPr>
              <w:rFonts w:ascii="Calibri" w:hAnsi="Calibri"/>
              <w:b/>
              <w:color w:val="595959" w:themeColor="text1" w:themeTint="A6"/>
              <w:sz w:val="24"/>
              <w:szCs w:val="24"/>
            </w:rPr>
            <w:instrText>PAGE   \* MERGEFORMAT</w:instrText>
          </w:r>
          <w:r>
            <w:rPr>
              <w:rFonts w:ascii="Calibri" w:hAnsi="Calibri"/>
              <w:b/>
              <w:color w:val="595959" w:themeColor="text1" w:themeTint="A6"/>
              <w:sz w:val="24"/>
              <w:szCs w:val="24"/>
            </w:rPr>
            <w:fldChar w:fldCharType="separate"/>
          </w:r>
          <w:r w:rsidR="003F4012">
            <w:rPr>
              <w:rFonts w:ascii="Calibri" w:hAnsi="Calibri"/>
              <w:b/>
              <w:noProof/>
              <w:color w:val="595959" w:themeColor="text1" w:themeTint="A6"/>
              <w:sz w:val="24"/>
              <w:szCs w:val="24"/>
            </w:rPr>
            <w:t>1</w:t>
          </w:r>
          <w:r>
            <w:rPr>
              <w:rFonts w:ascii="Calibri" w:hAnsi="Calibri"/>
              <w:b/>
              <w:color w:val="595959" w:themeColor="text1" w:themeTint="A6"/>
              <w:sz w:val="24"/>
              <w:szCs w:val="24"/>
            </w:rPr>
            <w:fldChar w:fldCharType="end"/>
          </w:r>
        </w:p>
      </w:tc>
    </w:tr>
  </w:tbl>
  <w:p w:rsidR="00965D50" w:rsidRDefault="00965D50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C3505"/>
    <w:multiLevelType w:val="hybridMultilevel"/>
    <w:tmpl w:val="9594DD1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711691"/>
    <w:multiLevelType w:val="multilevel"/>
    <w:tmpl w:val="C9E87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6CF3839"/>
    <w:multiLevelType w:val="hybridMultilevel"/>
    <w:tmpl w:val="81CCD64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D876C0"/>
    <w:multiLevelType w:val="hybridMultilevel"/>
    <w:tmpl w:val="D9AC43D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isplayBackgroundShape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5B98"/>
    <w:rsid w:val="000A138A"/>
    <w:rsid w:val="000A41B4"/>
    <w:rsid w:val="000B4224"/>
    <w:rsid w:val="00166120"/>
    <w:rsid w:val="0018482B"/>
    <w:rsid w:val="00186B67"/>
    <w:rsid w:val="002459A4"/>
    <w:rsid w:val="00291F2A"/>
    <w:rsid w:val="002A10E7"/>
    <w:rsid w:val="002A3C33"/>
    <w:rsid w:val="003234D7"/>
    <w:rsid w:val="00355316"/>
    <w:rsid w:val="003C0831"/>
    <w:rsid w:val="003D77D9"/>
    <w:rsid w:val="003F4012"/>
    <w:rsid w:val="003F4788"/>
    <w:rsid w:val="004257D5"/>
    <w:rsid w:val="00500D2D"/>
    <w:rsid w:val="005C2BED"/>
    <w:rsid w:val="00617A1B"/>
    <w:rsid w:val="00654CB7"/>
    <w:rsid w:val="0067095A"/>
    <w:rsid w:val="006C1186"/>
    <w:rsid w:val="006F3E65"/>
    <w:rsid w:val="00752131"/>
    <w:rsid w:val="007968AF"/>
    <w:rsid w:val="00800437"/>
    <w:rsid w:val="00835B98"/>
    <w:rsid w:val="00916D98"/>
    <w:rsid w:val="00926714"/>
    <w:rsid w:val="00965D50"/>
    <w:rsid w:val="009D0A72"/>
    <w:rsid w:val="00A166D3"/>
    <w:rsid w:val="00A34B00"/>
    <w:rsid w:val="00AA1C67"/>
    <w:rsid w:val="00B24E9A"/>
    <w:rsid w:val="00B40FF4"/>
    <w:rsid w:val="00B9578C"/>
    <w:rsid w:val="00C27515"/>
    <w:rsid w:val="00CD40F9"/>
    <w:rsid w:val="00D47239"/>
    <w:rsid w:val="00D8252D"/>
    <w:rsid w:val="00DD1D9D"/>
    <w:rsid w:val="00E17919"/>
    <w:rsid w:val="00E60BEF"/>
    <w:rsid w:val="00E809DD"/>
    <w:rsid w:val="00F060DC"/>
    <w:rsid w:val="00F830F6"/>
    <w:rsid w:val="00FE7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4D7"/>
    <w:rPr>
      <w:rFonts w:ascii="Arial" w:hAnsi="Arial"/>
    </w:rPr>
  </w:style>
  <w:style w:type="paragraph" w:styleId="Ttulo1">
    <w:name w:val="heading 1"/>
    <w:aliases w:val="Título articulo"/>
    <w:basedOn w:val="Normal"/>
    <w:next w:val="Normal"/>
    <w:link w:val="Ttulo1Car"/>
    <w:uiPriority w:val="9"/>
    <w:qFormat/>
    <w:rsid w:val="00186B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rsid w:val="00186B6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aliases w:val="Título nivel 1"/>
    <w:basedOn w:val="Normal"/>
    <w:next w:val="Normal"/>
    <w:link w:val="Ttulo3Car"/>
    <w:uiPriority w:val="9"/>
    <w:unhideWhenUsed/>
    <w:qFormat/>
    <w:rsid w:val="002A3C33"/>
    <w:pPr>
      <w:keepNext/>
      <w:keepLines/>
      <w:spacing w:before="200" w:line="240" w:lineRule="auto"/>
      <w:outlineLvl w:val="2"/>
    </w:pPr>
    <w:rPr>
      <w:rFonts w:asciiTheme="majorHAnsi" w:eastAsiaTheme="majorEastAsia" w:hAnsiTheme="majorHAnsi" w:cstheme="majorBidi"/>
      <w:b/>
      <w:bCs/>
      <w:caps/>
      <w:color w:val="4F81BD" w:themeColor="accent1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35B98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86B6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6B67"/>
    <w:rPr>
      <w:rFonts w:ascii="Lucida Grande" w:hAnsi="Lucida Grande" w:cs="Lucida Grande"/>
      <w:sz w:val="18"/>
      <w:szCs w:val="18"/>
    </w:rPr>
  </w:style>
  <w:style w:type="character" w:customStyle="1" w:styleId="Ttulo1Car">
    <w:name w:val="Título 1 Car"/>
    <w:aliases w:val="Título articulo Car"/>
    <w:basedOn w:val="Fuentedeprrafopredeter"/>
    <w:link w:val="Ttulo1"/>
    <w:uiPriority w:val="9"/>
    <w:rsid w:val="00186B67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186B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aliases w:val="Título nivel 1 Car"/>
    <w:basedOn w:val="Fuentedeprrafopredeter"/>
    <w:link w:val="Ttulo3"/>
    <w:uiPriority w:val="9"/>
    <w:rsid w:val="002A3C33"/>
    <w:rPr>
      <w:rFonts w:asciiTheme="majorHAnsi" w:eastAsiaTheme="majorEastAsia" w:hAnsiTheme="majorHAnsi" w:cstheme="majorBidi"/>
      <w:b/>
      <w:bCs/>
      <w:caps/>
      <w:color w:val="4F81BD" w:themeColor="accent1"/>
      <w:sz w:val="24"/>
    </w:rPr>
  </w:style>
  <w:style w:type="paragraph" w:styleId="Prrafodelista">
    <w:name w:val="List Paragraph"/>
    <w:basedOn w:val="Normal"/>
    <w:uiPriority w:val="34"/>
    <w:qFormat/>
    <w:rsid w:val="003234D7"/>
    <w:pPr>
      <w:ind w:left="720"/>
      <w:contextualSpacing/>
    </w:pPr>
  </w:style>
  <w:style w:type="paragraph" w:styleId="NormalWeb">
    <w:name w:val="Normal (Web)"/>
    <w:basedOn w:val="Normal"/>
    <w:uiPriority w:val="99"/>
    <w:rsid w:val="00FE72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pgrafe">
    <w:name w:val="caption"/>
    <w:basedOn w:val="Normal"/>
    <w:next w:val="Normal"/>
    <w:uiPriority w:val="35"/>
    <w:unhideWhenUsed/>
    <w:qFormat/>
    <w:rsid w:val="00654CB7"/>
    <w:pPr>
      <w:spacing w:line="240" w:lineRule="auto"/>
    </w:pPr>
    <w:rPr>
      <w:bCs/>
      <w:color w:val="4F81BD" w:themeColor="accent1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965D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65D50"/>
    <w:rPr>
      <w:rFonts w:ascii="Arial" w:hAnsi="Arial"/>
    </w:rPr>
  </w:style>
  <w:style w:type="paragraph" w:styleId="Piedepgina">
    <w:name w:val="footer"/>
    <w:basedOn w:val="Normal"/>
    <w:link w:val="PiedepginaCar"/>
    <w:uiPriority w:val="99"/>
    <w:unhideWhenUsed/>
    <w:rsid w:val="00965D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65D50"/>
    <w:rPr>
      <w:rFonts w:ascii="Arial" w:hAnsi="Arial"/>
    </w:rPr>
  </w:style>
  <w:style w:type="table" w:styleId="Sombreadoclaro-nfasis1">
    <w:name w:val="Light Shading Accent 1"/>
    <w:basedOn w:val="Tablanormal"/>
    <w:uiPriority w:val="60"/>
    <w:rsid w:val="00965D50"/>
    <w:pPr>
      <w:spacing w:after="0" w:line="240" w:lineRule="auto"/>
    </w:pPr>
    <w:rPr>
      <w:rFonts w:eastAsiaTheme="minorEastAsia"/>
      <w:color w:val="365F91" w:themeColor="accent1" w:themeShade="BF"/>
      <w:lang w:val="es-ES_tradnl" w:eastAsia="es-ES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7968A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968A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968AF"/>
    <w:rPr>
      <w:rFonts w:ascii="Arial" w:hAnsi="Arial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968A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968AF"/>
    <w:rPr>
      <w:rFonts w:ascii="Arial" w:hAnsi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4D7"/>
    <w:rPr>
      <w:rFonts w:ascii="Arial" w:hAnsi="Arial"/>
    </w:rPr>
  </w:style>
  <w:style w:type="paragraph" w:styleId="Ttulo1">
    <w:name w:val="heading 1"/>
    <w:aliases w:val="Título articulo"/>
    <w:basedOn w:val="Normal"/>
    <w:next w:val="Normal"/>
    <w:link w:val="Ttulo1Car"/>
    <w:uiPriority w:val="9"/>
    <w:qFormat/>
    <w:rsid w:val="00186B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rsid w:val="00186B6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aliases w:val="Título nivel 1"/>
    <w:basedOn w:val="Normal"/>
    <w:next w:val="Normal"/>
    <w:link w:val="Ttulo3Car"/>
    <w:uiPriority w:val="9"/>
    <w:unhideWhenUsed/>
    <w:qFormat/>
    <w:rsid w:val="002A3C33"/>
    <w:pPr>
      <w:keepNext/>
      <w:keepLines/>
      <w:spacing w:before="200" w:line="240" w:lineRule="auto"/>
      <w:outlineLvl w:val="2"/>
    </w:pPr>
    <w:rPr>
      <w:rFonts w:asciiTheme="majorHAnsi" w:eastAsiaTheme="majorEastAsia" w:hAnsiTheme="majorHAnsi" w:cstheme="majorBidi"/>
      <w:b/>
      <w:bCs/>
      <w:caps/>
      <w:color w:val="4F81BD" w:themeColor="accent1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35B98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86B6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6B67"/>
    <w:rPr>
      <w:rFonts w:ascii="Lucida Grande" w:hAnsi="Lucida Grande" w:cs="Lucida Grande"/>
      <w:sz w:val="18"/>
      <w:szCs w:val="18"/>
    </w:rPr>
  </w:style>
  <w:style w:type="character" w:customStyle="1" w:styleId="Ttulo1Car">
    <w:name w:val="Título 1 Car"/>
    <w:aliases w:val="Título articulo Car"/>
    <w:basedOn w:val="Fuentedeprrafopredeter"/>
    <w:link w:val="Ttulo1"/>
    <w:uiPriority w:val="9"/>
    <w:rsid w:val="00186B67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186B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aliases w:val="Título nivel 1 Car"/>
    <w:basedOn w:val="Fuentedeprrafopredeter"/>
    <w:link w:val="Ttulo3"/>
    <w:uiPriority w:val="9"/>
    <w:rsid w:val="002A3C33"/>
    <w:rPr>
      <w:rFonts w:asciiTheme="majorHAnsi" w:eastAsiaTheme="majorEastAsia" w:hAnsiTheme="majorHAnsi" w:cstheme="majorBidi"/>
      <w:b/>
      <w:bCs/>
      <w:caps/>
      <w:color w:val="4F81BD" w:themeColor="accent1"/>
      <w:sz w:val="24"/>
    </w:rPr>
  </w:style>
  <w:style w:type="paragraph" w:styleId="Prrafodelista">
    <w:name w:val="List Paragraph"/>
    <w:basedOn w:val="Normal"/>
    <w:uiPriority w:val="34"/>
    <w:qFormat/>
    <w:rsid w:val="003234D7"/>
    <w:pPr>
      <w:ind w:left="720"/>
      <w:contextualSpacing/>
    </w:pPr>
  </w:style>
  <w:style w:type="paragraph" w:styleId="NormalWeb">
    <w:name w:val="Normal (Web)"/>
    <w:basedOn w:val="Normal"/>
    <w:uiPriority w:val="99"/>
    <w:rsid w:val="00FE72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pgrafe">
    <w:name w:val="caption"/>
    <w:basedOn w:val="Normal"/>
    <w:next w:val="Normal"/>
    <w:uiPriority w:val="35"/>
    <w:unhideWhenUsed/>
    <w:qFormat/>
    <w:rsid w:val="00654CB7"/>
    <w:pPr>
      <w:spacing w:line="240" w:lineRule="auto"/>
    </w:pPr>
    <w:rPr>
      <w:bCs/>
      <w:color w:val="4F81BD" w:themeColor="accent1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965D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65D50"/>
    <w:rPr>
      <w:rFonts w:ascii="Arial" w:hAnsi="Arial"/>
    </w:rPr>
  </w:style>
  <w:style w:type="paragraph" w:styleId="Piedepgina">
    <w:name w:val="footer"/>
    <w:basedOn w:val="Normal"/>
    <w:link w:val="PiedepginaCar"/>
    <w:uiPriority w:val="99"/>
    <w:unhideWhenUsed/>
    <w:rsid w:val="00965D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65D50"/>
    <w:rPr>
      <w:rFonts w:ascii="Arial" w:hAnsi="Arial"/>
    </w:rPr>
  </w:style>
  <w:style w:type="table" w:styleId="Sombreadoclaro-nfasis1">
    <w:name w:val="Light Shading Accent 1"/>
    <w:basedOn w:val="Tablanormal"/>
    <w:uiPriority w:val="60"/>
    <w:rsid w:val="00965D50"/>
    <w:pPr>
      <w:spacing w:after="0" w:line="240" w:lineRule="auto"/>
    </w:pPr>
    <w:rPr>
      <w:rFonts w:eastAsiaTheme="minorEastAsia"/>
      <w:color w:val="365F91" w:themeColor="accent1" w:themeShade="BF"/>
      <w:lang w:val="es-ES_tradnl" w:eastAsia="es-ES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7968A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968A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968AF"/>
    <w:rPr>
      <w:rFonts w:ascii="Arial" w:hAnsi="Arial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968A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968AF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minariogipai@gmail.com" TargetMode="External"/><Relationship Id="rId13" Type="http://schemas.openxmlformats.org/officeDocument/2006/relationships/hyperlink" Target="http://es.wikipedia.org/wiki/1451" TargetMode="External"/><Relationship Id="rId18" Type="http://schemas.openxmlformats.org/officeDocument/2006/relationships/hyperlink" Target="http://es.wikipedia.org/wiki/1474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http://es.wikipedia.org/wiki/Reino_de_Sicilia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es.wikipedia.org/wiki/22_de_abril" TargetMode="External"/><Relationship Id="rId17" Type="http://schemas.openxmlformats.org/officeDocument/2006/relationships/hyperlink" Target="http://es.wikipedia.org/wiki/Reyes_de_Castilla" TargetMode="External"/><Relationship Id="rId25" Type="http://schemas.openxmlformats.org/officeDocument/2006/relationships/hyperlink" Target="http://es.wikipedia.org/wiki/Fernando_el_Cat%C3%B3lico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es.wikipedia.org/wiki/1504" TargetMode="External"/><Relationship Id="rId20" Type="http://schemas.openxmlformats.org/officeDocument/2006/relationships/hyperlink" Target="http://es.wikipedia.org/wiki/Reina_consorte" TargetMode="External"/><Relationship Id="rId29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s.wikipedia.org/wiki/Madrigal_de_las_Altas_Torres" TargetMode="External"/><Relationship Id="rId24" Type="http://schemas.openxmlformats.org/officeDocument/2006/relationships/hyperlink" Target="http://es.wikipedia.org/wiki/147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s.wikipedia.org/wiki/26_de_noviembre" TargetMode="External"/><Relationship Id="rId23" Type="http://schemas.openxmlformats.org/officeDocument/2006/relationships/hyperlink" Target="http://es.wikipedia.org/wiki/Corona_de_Arag%C3%B3n" TargetMode="External"/><Relationship Id="rId28" Type="http://schemas.openxmlformats.org/officeDocument/2006/relationships/fontTable" Target="fontTable.xml"/><Relationship Id="rId10" Type="http://schemas.openxmlformats.org/officeDocument/2006/relationships/image" Target="media/image1.jpeg"/><Relationship Id="rId19" Type="http://schemas.openxmlformats.org/officeDocument/2006/relationships/hyperlink" Target="http://es.wikipedia.org/wiki/1504" TargetMode="External"/><Relationship Id="rId31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mailto:" TargetMode="External"/><Relationship Id="rId14" Type="http://schemas.openxmlformats.org/officeDocument/2006/relationships/hyperlink" Target="http://es.wikipedia.org/wiki/Medina_del_Campo" TargetMode="External"/><Relationship Id="rId22" Type="http://schemas.openxmlformats.org/officeDocument/2006/relationships/hyperlink" Target="http://es.wikipedia.org/wiki/1469" TargetMode="External"/><Relationship Id="rId27" Type="http://schemas.openxmlformats.org/officeDocument/2006/relationships/header" Target="header2.xml"/><Relationship Id="rId30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E9F40915843A148A4E877EA373244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BF3A72-CE57-AF41-9FDB-5505DB3E7B6D}"/>
      </w:docPartPr>
      <w:docPartBody>
        <w:p w:rsidR="006D6D85" w:rsidRDefault="00B0657D" w:rsidP="00B0657D">
          <w:pPr>
            <w:pStyle w:val="AE9F40915843A148A4E877EA373244AE"/>
          </w:pPr>
          <w:r>
            <w:rPr>
              <w:b/>
              <w:bCs/>
              <w:caps/>
              <w:lang w:val="es-ES"/>
            </w:rPr>
            <w:t>Escriba el título del documento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B0657D"/>
    <w:rsid w:val="00050AFE"/>
    <w:rsid w:val="000E3FB1"/>
    <w:rsid w:val="002E1531"/>
    <w:rsid w:val="006D6D85"/>
    <w:rsid w:val="008F5D84"/>
    <w:rsid w:val="00A21E4C"/>
    <w:rsid w:val="00AE726E"/>
    <w:rsid w:val="00B0657D"/>
    <w:rsid w:val="00C029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D8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105681D2F970664595DCF0275436F8D1">
    <w:name w:val="105681D2F970664595DCF0275436F8D1"/>
    <w:rsid w:val="00B0657D"/>
  </w:style>
  <w:style w:type="paragraph" w:customStyle="1" w:styleId="994AB51BB430BB428C244D84727F2080">
    <w:name w:val="994AB51BB430BB428C244D84727F2080"/>
    <w:rsid w:val="00B0657D"/>
  </w:style>
  <w:style w:type="paragraph" w:customStyle="1" w:styleId="294649CF78E7EB4189ECC51AC31BED78">
    <w:name w:val="294649CF78E7EB4189ECC51AC31BED78"/>
    <w:rsid w:val="00B0657D"/>
  </w:style>
  <w:style w:type="paragraph" w:customStyle="1" w:styleId="AE9F40915843A148A4E877EA373244AE">
    <w:name w:val="AE9F40915843A148A4E877EA373244AE"/>
    <w:rsid w:val="00B0657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EDB6584-612B-4D58-989F-EF73D9B72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1034</Words>
  <Characters>5687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II Seminario del Aula de Formación, Gestión e Intervención sobre Patrimonio de la Arquitectura y la Industria</vt:lpstr>
    </vt:vector>
  </TitlesOfParts>
  <Company>CA-CIB</Company>
  <LinksUpToDate>false</LinksUpToDate>
  <CharactersWithSpaces>6708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III Seminario del Aula de Formación, Gestión e Intervención sobre Patrimonio de la Arquitectura y la Industria</dc:title>
  <dc:creator>Carolina</dc:creator>
  <cp:lastModifiedBy>ROCIO</cp:lastModifiedBy>
  <cp:revision>4</cp:revision>
  <dcterms:created xsi:type="dcterms:W3CDTF">2015-06-30T14:05:00Z</dcterms:created>
  <dcterms:modified xsi:type="dcterms:W3CDTF">2015-07-06T14:50:00Z</dcterms:modified>
</cp:coreProperties>
</file>